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EB78" w14:textId="5017045C" w:rsidR="00B146A4" w:rsidRPr="00B146A4" w:rsidRDefault="000200B4" w:rsidP="000A6527">
      <w:pPr>
        <w:jc w:val="center"/>
        <w:rPr>
          <w:rFonts w:ascii="Times New Roman" w:hAnsi="Times New Roman" w:cs="Times New Roman"/>
          <w:b/>
          <w:bCs/>
          <w:sz w:val="24"/>
          <w:szCs w:val="24"/>
        </w:rPr>
      </w:pPr>
      <w:r w:rsidRPr="00B146A4">
        <w:rPr>
          <w:rFonts w:ascii="Times New Roman" w:hAnsi="Times New Roman" w:cs="Times New Roman"/>
          <w:b/>
          <w:bCs/>
          <w:sz w:val="24"/>
          <w:szCs w:val="24"/>
        </w:rPr>
        <w:t>Regulamin</w:t>
      </w:r>
    </w:p>
    <w:p w14:paraId="3BF79ED3" w14:textId="1F8381EA" w:rsidR="00F70FDB" w:rsidRPr="00497C3F" w:rsidRDefault="000200B4" w:rsidP="00497C3F">
      <w:pPr>
        <w:jc w:val="center"/>
        <w:rPr>
          <w:rFonts w:ascii="Times New Roman" w:hAnsi="Times New Roman" w:cs="Times New Roman"/>
          <w:b/>
          <w:bCs/>
          <w:sz w:val="24"/>
          <w:szCs w:val="24"/>
        </w:rPr>
      </w:pPr>
      <w:r w:rsidRPr="00497C3F">
        <w:rPr>
          <w:rFonts w:ascii="Times New Roman" w:hAnsi="Times New Roman" w:cs="Times New Roman"/>
          <w:b/>
          <w:bCs/>
          <w:sz w:val="24"/>
          <w:szCs w:val="24"/>
        </w:rPr>
        <w:t>Konkursu „Dla Kobiet i Nauki” (202</w:t>
      </w:r>
      <w:r w:rsidR="00AF6E15">
        <w:rPr>
          <w:rFonts w:ascii="Times New Roman" w:hAnsi="Times New Roman" w:cs="Times New Roman"/>
          <w:b/>
          <w:bCs/>
          <w:sz w:val="24"/>
          <w:szCs w:val="24"/>
        </w:rPr>
        <w:t>5</w:t>
      </w:r>
      <w:r w:rsidRPr="00497C3F">
        <w:rPr>
          <w:rFonts w:ascii="Times New Roman" w:hAnsi="Times New Roman" w:cs="Times New Roman"/>
          <w:b/>
          <w:bCs/>
          <w:sz w:val="24"/>
          <w:szCs w:val="24"/>
        </w:rPr>
        <w:t xml:space="preserve"> r.) we współpracy między </w:t>
      </w:r>
      <w:r w:rsidR="00497C3F">
        <w:rPr>
          <w:rFonts w:ascii="Times New Roman" w:hAnsi="Times New Roman" w:cs="Times New Roman"/>
          <w:b/>
          <w:bCs/>
          <w:sz w:val="24"/>
          <w:szCs w:val="24"/>
        </w:rPr>
        <w:br/>
      </w:r>
      <w:r w:rsidRPr="00497C3F">
        <w:rPr>
          <w:rFonts w:ascii="Times New Roman" w:hAnsi="Times New Roman" w:cs="Times New Roman"/>
          <w:b/>
          <w:bCs/>
          <w:sz w:val="24"/>
          <w:szCs w:val="24"/>
        </w:rPr>
        <w:t xml:space="preserve">L’Oréal Polska Sp. z o.o., Polskim Komitetem do spraw UNESCO, </w:t>
      </w:r>
      <w:r w:rsidR="00EC10B2" w:rsidRPr="00EC10B2">
        <w:rPr>
          <w:rFonts w:ascii="Times New Roman" w:hAnsi="Times New Roman" w:cs="Times New Roman"/>
          <w:b/>
          <w:bCs/>
          <w:sz w:val="24"/>
          <w:szCs w:val="24"/>
        </w:rPr>
        <w:t>Ministerstwem Nauki i Szkolnictwa Wyższego</w:t>
      </w:r>
      <w:r w:rsidRPr="00497C3F">
        <w:rPr>
          <w:rFonts w:ascii="Times New Roman" w:hAnsi="Times New Roman" w:cs="Times New Roman"/>
          <w:b/>
          <w:bCs/>
          <w:sz w:val="24"/>
          <w:szCs w:val="24"/>
        </w:rPr>
        <w:t>, Polską Akademią Nauk i UN Global Compact Network Poland</w:t>
      </w:r>
    </w:p>
    <w:p w14:paraId="5995EB8D" w14:textId="77777777" w:rsidR="00F70FDB" w:rsidRDefault="00F70FDB">
      <w:pPr>
        <w:rPr>
          <w:rFonts w:ascii="Times New Roman" w:hAnsi="Times New Roman" w:cs="Times New Roman"/>
          <w:sz w:val="24"/>
          <w:szCs w:val="24"/>
        </w:rPr>
      </w:pPr>
    </w:p>
    <w:p w14:paraId="3C6DFC2D" w14:textId="6270235C" w:rsidR="00497C3F" w:rsidRPr="000A6527" w:rsidRDefault="000200B4" w:rsidP="00497C3F">
      <w:pPr>
        <w:jc w:val="center"/>
        <w:rPr>
          <w:rFonts w:ascii="Times New Roman" w:hAnsi="Times New Roman" w:cs="Times New Roman"/>
          <w:b/>
          <w:bCs/>
          <w:sz w:val="24"/>
          <w:szCs w:val="24"/>
        </w:rPr>
      </w:pPr>
      <w:r w:rsidRPr="000A6527">
        <w:rPr>
          <w:rFonts w:ascii="Times New Roman" w:hAnsi="Times New Roman" w:cs="Times New Roman"/>
          <w:b/>
          <w:bCs/>
          <w:sz w:val="24"/>
          <w:szCs w:val="24"/>
        </w:rPr>
        <w:t>§ 1.</w:t>
      </w:r>
    </w:p>
    <w:p w14:paraId="39681FF1" w14:textId="18E999F2" w:rsidR="00C87BB9" w:rsidRDefault="000200B4" w:rsidP="0087096E">
      <w:pPr>
        <w:jc w:val="both"/>
        <w:rPr>
          <w:rFonts w:ascii="Times New Roman" w:hAnsi="Times New Roman" w:cs="Times New Roman"/>
          <w:sz w:val="24"/>
          <w:szCs w:val="24"/>
        </w:rPr>
      </w:pPr>
      <w:r w:rsidRPr="00B146A4">
        <w:rPr>
          <w:rFonts w:ascii="Times New Roman" w:hAnsi="Times New Roman" w:cs="Times New Roman"/>
          <w:sz w:val="24"/>
          <w:szCs w:val="24"/>
        </w:rPr>
        <w:t xml:space="preserve">1. Niniejszy regulamin określa tryb przeprowadzenia konkursu pod nazwą „Dla Kobiet i Nauki” we współpracy między L’Oréal Polska Sp. z o.o., Polskim Komitetem do spraw UNESCO, </w:t>
      </w:r>
      <w:r w:rsidR="00EC10B2">
        <w:rPr>
          <w:rFonts w:ascii="Times New Roman" w:hAnsi="Times New Roman" w:cs="Times New Roman"/>
          <w:sz w:val="24"/>
          <w:szCs w:val="24"/>
        </w:rPr>
        <w:t>Ministerstwem Nauki i Szkolnictwa Wyższego</w:t>
      </w:r>
      <w:r w:rsidRPr="00B146A4">
        <w:rPr>
          <w:rFonts w:ascii="Times New Roman" w:hAnsi="Times New Roman" w:cs="Times New Roman"/>
          <w:sz w:val="24"/>
          <w:szCs w:val="24"/>
        </w:rPr>
        <w:t xml:space="preserve">, Polską Akademią Nauk i UN Global Compact Network Poland, zwanego dalej Konkursem, oraz zasady przyznawania stypendiów L’Oréal, zwanych dalej „Stypendiami” i nagród dodatkowych Laureatkom Konkursu (dalej: „Regulamin”). </w:t>
      </w:r>
    </w:p>
    <w:p w14:paraId="500B2457" w14:textId="77777777" w:rsidR="00C87BB9" w:rsidRDefault="000200B4" w:rsidP="0087096E">
      <w:pPr>
        <w:jc w:val="both"/>
        <w:rPr>
          <w:rFonts w:ascii="Times New Roman" w:hAnsi="Times New Roman" w:cs="Times New Roman"/>
          <w:sz w:val="24"/>
          <w:szCs w:val="24"/>
        </w:rPr>
      </w:pPr>
      <w:r w:rsidRPr="00B146A4">
        <w:rPr>
          <w:rFonts w:ascii="Times New Roman" w:hAnsi="Times New Roman" w:cs="Times New Roman"/>
          <w:sz w:val="24"/>
          <w:szCs w:val="24"/>
        </w:rPr>
        <w:t xml:space="preserve">2. Organizatorem Konkursu jest L’Oréal Polska Sp. z o.o., z siedzibą w Warszawie przy ul. Grzybowskiej 62, zwana dalej „L’Oréal Polska”. </w:t>
      </w:r>
    </w:p>
    <w:p w14:paraId="090986A9" w14:textId="7A35291E" w:rsidR="00BD15E3" w:rsidRDefault="000200B4" w:rsidP="0087096E">
      <w:pPr>
        <w:jc w:val="both"/>
        <w:rPr>
          <w:rFonts w:ascii="Times New Roman" w:hAnsi="Times New Roman" w:cs="Times New Roman"/>
          <w:sz w:val="24"/>
          <w:szCs w:val="24"/>
        </w:rPr>
      </w:pPr>
      <w:r w:rsidRPr="00B146A4">
        <w:rPr>
          <w:rFonts w:ascii="Times New Roman" w:hAnsi="Times New Roman" w:cs="Times New Roman"/>
          <w:sz w:val="24"/>
          <w:szCs w:val="24"/>
        </w:rPr>
        <w:t>3. Konkurs organizowany jest we współpracy między Polskim Komitetem do spraw UNESCO, z siedzibą w Warszawie, Plac Defilad 1, zwanym dalej: „PK ds. UNESCO”, z</w:t>
      </w:r>
      <w:r w:rsidR="00EC10B2" w:rsidRPr="00EC10B2">
        <w:rPr>
          <w:rFonts w:ascii="Times New Roman" w:hAnsi="Times New Roman" w:cs="Times New Roman"/>
          <w:sz w:val="24"/>
          <w:szCs w:val="24"/>
        </w:rPr>
        <w:t xml:space="preserve"> </w:t>
      </w:r>
      <w:r w:rsidR="00EC10B2">
        <w:rPr>
          <w:rFonts w:ascii="Times New Roman" w:hAnsi="Times New Roman" w:cs="Times New Roman"/>
          <w:sz w:val="24"/>
          <w:szCs w:val="24"/>
        </w:rPr>
        <w:t>Ministerstwem Nauki i Szkolnictwa Wyższego</w:t>
      </w:r>
      <w:r w:rsidRPr="00B146A4">
        <w:rPr>
          <w:rFonts w:ascii="Times New Roman" w:hAnsi="Times New Roman" w:cs="Times New Roman"/>
          <w:sz w:val="24"/>
          <w:szCs w:val="24"/>
        </w:rPr>
        <w:t>, z siedzibą w Warszawie, ul. Wspólna 1/3, zwanym dalej „</w:t>
      </w:r>
      <w:proofErr w:type="spellStart"/>
      <w:r w:rsidRPr="00B146A4">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Pr="00B146A4">
        <w:rPr>
          <w:rFonts w:ascii="Times New Roman" w:hAnsi="Times New Roman" w:cs="Times New Roman"/>
          <w:sz w:val="24"/>
          <w:szCs w:val="24"/>
        </w:rPr>
        <w:t xml:space="preserve">”, Polską Akademią Nauk, z siedzibą w Warszawie, Plac Defilad 1, zwaną dalej „PAN” oraz UN Global Compact Network Poland, z siedzibą w Warszawie, ul. Emilii Plater 25/64, zwaną dalej „UNGC”. </w:t>
      </w:r>
    </w:p>
    <w:p w14:paraId="3A445E6A" w14:textId="2E9F7FF5" w:rsidR="00BD15E3" w:rsidRDefault="000200B4" w:rsidP="0087096E">
      <w:pPr>
        <w:jc w:val="both"/>
        <w:rPr>
          <w:rFonts w:ascii="Times New Roman" w:hAnsi="Times New Roman" w:cs="Times New Roman"/>
          <w:sz w:val="24"/>
          <w:szCs w:val="24"/>
        </w:rPr>
      </w:pPr>
      <w:r w:rsidRPr="00B146A4">
        <w:rPr>
          <w:rFonts w:ascii="Times New Roman" w:hAnsi="Times New Roman" w:cs="Times New Roman"/>
          <w:sz w:val="24"/>
          <w:szCs w:val="24"/>
        </w:rPr>
        <w:t>4. Konkurs finansowany jest ze środków własnych L’Oréal Polska z wyłączeniem stypendium konferencyjnego, o którym mowa w § 7 ust. 7, a które finansowane jest ze środków</w:t>
      </w:r>
      <w:r w:rsidR="00EC10B2">
        <w:rPr>
          <w:rFonts w:ascii="Times New Roman" w:hAnsi="Times New Roman" w:cs="Times New Roman"/>
          <w:sz w:val="24"/>
          <w:szCs w:val="24"/>
        </w:rPr>
        <w:t xml:space="preserve"> </w:t>
      </w:r>
      <w:proofErr w:type="spellStart"/>
      <w:r w:rsidR="00EC10B2">
        <w:rPr>
          <w:rFonts w:ascii="Times New Roman" w:hAnsi="Times New Roman" w:cs="Times New Roman"/>
          <w:sz w:val="24"/>
          <w:szCs w:val="24"/>
        </w:rPr>
        <w:t>MNiSW</w:t>
      </w:r>
      <w:proofErr w:type="spellEnd"/>
      <w:r w:rsidRPr="00B146A4">
        <w:rPr>
          <w:rFonts w:ascii="Times New Roman" w:hAnsi="Times New Roman" w:cs="Times New Roman"/>
          <w:sz w:val="24"/>
          <w:szCs w:val="24"/>
        </w:rPr>
        <w:t xml:space="preserve">. </w:t>
      </w:r>
    </w:p>
    <w:p w14:paraId="0B2B752F" w14:textId="73D25110" w:rsidR="0087096E" w:rsidRDefault="000200B4" w:rsidP="0087096E">
      <w:pPr>
        <w:jc w:val="both"/>
        <w:rPr>
          <w:rFonts w:ascii="Times New Roman" w:hAnsi="Times New Roman" w:cs="Times New Roman"/>
          <w:sz w:val="24"/>
          <w:szCs w:val="24"/>
        </w:rPr>
      </w:pPr>
      <w:r w:rsidRPr="00B146A4">
        <w:rPr>
          <w:rFonts w:ascii="Times New Roman" w:hAnsi="Times New Roman" w:cs="Times New Roman"/>
          <w:sz w:val="24"/>
          <w:szCs w:val="24"/>
        </w:rPr>
        <w:t xml:space="preserve">5. Organizator Konkursu oraz PK ds. UNESCO, </w:t>
      </w:r>
      <w:proofErr w:type="spellStart"/>
      <w:r w:rsidRPr="00B146A4">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Pr="00B146A4">
        <w:rPr>
          <w:rFonts w:ascii="Times New Roman" w:hAnsi="Times New Roman" w:cs="Times New Roman"/>
          <w:sz w:val="24"/>
          <w:szCs w:val="24"/>
        </w:rPr>
        <w:t xml:space="preserve">, PAN i UNGC zastrzegają sobie prawo wykorzystania treści zawartej w złożonym przez każdą z Uczestniczek Konkursu formularzu zgłoszeniowym w celu ich publikacji w materiałach prasowych lub wykorzystania w ewentualnych materiałach promocyjnych. </w:t>
      </w:r>
    </w:p>
    <w:p w14:paraId="1DD3F744" w14:textId="53A01174" w:rsidR="0087096E" w:rsidRPr="00400D49" w:rsidRDefault="000200B4" w:rsidP="00400D49">
      <w:pPr>
        <w:jc w:val="center"/>
        <w:rPr>
          <w:rFonts w:ascii="Times New Roman" w:hAnsi="Times New Roman" w:cs="Times New Roman"/>
          <w:b/>
          <w:bCs/>
          <w:sz w:val="24"/>
          <w:szCs w:val="24"/>
        </w:rPr>
      </w:pPr>
      <w:r w:rsidRPr="00400D49">
        <w:rPr>
          <w:rFonts w:ascii="Times New Roman" w:hAnsi="Times New Roman" w:cs="Times New Roman"/>
          <w:b/>
          <w:bCs/>
          <w:sz w:val="24"/>
          <w:szCs w:val="24"/>
        </w:rPr>
        <w:t>§ 2.</w:t>
      </w:r>
    </w:p>
    <w:p w14:paraId="0FADC7B3" w14:textId="0C0D4E37" w:rsidR="007A5A71" w:rsidRDefault="00133FAD" w:rsidP="00133FAD">
      <w:pPr>
        <w:jc w:val="both"/>
        <w:rPr>
          <w:rFonts w:ascii="Times New Roman" w:hAnsi="Times New Roman" w:cs="Times New Roman"/>
          <w:sz w:val="24"/>
          <w:szCs w:val="24"/>
        </w:rPr>
      </w:pPr>
      <w:r>
        <w:rPr>
          <w:rFonts w:ascii="Times New Roman" w:hAnsi="Times New Roman" w:cs="Times New Roman"/>
          <w:sz w:val="24"/>
          <w:szCs w:val="24"/>
        </w:rPr>
        <w:t xml:space="preserve">1. </w:t>
      </w:r>
      <w:r w:rsidR="000200B4" w:rsidRPr="00133FAD">
        <w:rPr>
          <w:rFonts w:ascii="Times New Roman" w:hAnsi="Times New Roman" w:cs="Times New Roman"/>
          <w:sz w:val="24"/>
          <w:szCs w:val="24"/>
        </w:rPr>
        <w:t xml:space="preserve">Celem Konkursu jest udzielenie wsparcia finansowego i promocja utalentowanych kobiet </w:t>
      </w:r>
      <w:proofErr w:type="spellStart"/>
      <w:r w:rsidR="000200B4" w:rsidRPr="00133FAD">
        <w:rPr>
          <w:rFonts w:ascii="Times New Roman" w:hAnsi="Times New Roman" w:cs="Times New Roman"/>
          <w:sz w:val="24"/>
          <w:szCs w:val="24"/>
        </w:rPr>
        <w:t>naukowczyń</w:t>
      </w:r>
      <w:proofErr w:type="spellEnd"/>
      <w:r w:rsidR="000200B4" w:rsidRPr="00133FAD">
        <w:rPr>
          <w:rFonts w:ascii="Times New Roman" w:hAnsi="Times New Roman" w:cs="Times New Roman"/>
          <w:sz w:val="24"/>
          <w:szCs w:val="24"/>
        </w:rPr>
        <w:t xml:space="preserve"> prowadzących prace badawcze w </w:t>
      </w:r>
      <w:r w:rsidR="00203AD9">
        <w:rPr>
          <w:rFonts w:ascii="Times New Roman" w:hAnsi="Times New Roman" w:cs="Times New Roman"/>
          <w:sz w:val="24"/>
          <w:szCs w:val="24"/>
        </w:rPr>
        <w:t xml:space="preserve">dziedzinach: nauk medycznych i nauk o zdrowiu, nauk ścisłych i przyrodniczych oraz nauk rolniczych </w:t>
      </w:r>
      <w:r w:rsidR="000200B4" w:rsidRPr="00133FAD">
        <w:rPr>
          <w:rFonts w:ascii="Times New Roman" w:hAnsi="Times New Roman" w:cs="Times New Roman"/>
          <w:sz w:val="24"/>
          <w:szCs w:val="24"/>
        </w:rPr>
        <w:t xml:space="preserve">(dalej łącznie zwanych „Naukami o życiu”). Organizator, PK ds. UNESCO, </w:t>
      </w:r>
      <w:proofErr w:type="spellStart"/>
      <w:r w:rsidR="000200B4" w:rsidRPr="00133FAD">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000200B4" w:rsidRPr="00133FAD">
        <w:rPr>
          <w:rFonts w:ascii="Times New Roman" w:hAnsi="Times New Roman" w:cs="Times New Roman"/>
          <w:sz w:val="24"/>
          <w:szCs w:val="24"/>
        </w:rPr>
        <w:t xml:space="preserve">, PAN oraz UNGC pragną wyrazić uznanie dla ich osiągnięć i zachęcić do kontynuacji prac zmierzających do rozwoju nauki poprzez przyznanie nagród Laureatkom Konkursu. </w:t>
      </w:r>
    </w:p>
    <w:p w14:paraId="68891C11" w14:textId="6E9A98F1" w:rsidR="007A5A71" w:rsidRDefault="000200B4" w:rsidP="00133FAD">
      <w:pPr>
        <w:jc w:val="both"/>
        <w:rPr>
          <w:rFonts w:ascii="Times New Roman" w:hAnsi="Times New Roman" w:cs="Times New Roman"/>
          <w:sz w:val="24"/>
          <w:szCs w:val="24"/>
        </w:rPr>
      </w:pPr>
      <w:r w:rsidRPr="00133FAD">
        <w:rPr>
          <w:rFonts w:ascii="Times New Roman" w:hAnsi="Times New Roman" w:cs="Times New Roman"/>
          <w:sz w:val="24"/>
          <w:szCs w:val="24"/>
        </w:rPr>
        <w:t>2. Konkurs w 202</w:t>
      </w:r>
      <w:r w:rsidR="00AF6E15">
        <w:rPr>
          <w:rFonts w:ascii="Times New Roman" w:hAnsi="Times New Roman" w:cs="Times New Roman"/>
          <w:sz w:val="24"/>
          <w:szCs w:val="24"/>
        </w:rPr>
        <w:t>5</w:t>
      </w:r>
      <w:r w:rsidRPr="00133FAD">
        <w:rPr>
          <w:rFonts w:ascii="Times New Roman" w:hAnsi="Times New Roman" w:cs="Times New Roman"/>
          <w:sz w:val="24"/>
          <w:szCs w:val="24"/>
        </w:rPr>
        <w:t xml:space="preserve"> roku będzie przeprowadzony w terminie od dnia </w:t>
      </w:r>
      <w:r w:rsidR="00AF6E15">
        <w:rPr>
          <w:rFonts w:ascii="Times New Roman" w:hAnsi="Times New Roman" w:cs="Times New Roman"/>
          <w:sz w:val="24"/>
          <w:szCs w:val="24"/>
        </w:rPr>
        <w:t>7 stycznia do</w:t>
      </w:r>
      <w:r w:rsidRPr="00133FAD">
        <w:rPr>
          <w:rFonts w:ascii="Times New Roman" w:hAnsi="Times New Roman" w:cs="Times New Roman"/>
          <w:sz w:val="24"/>
          <w:szCs w:val="24"/>
        </w:rPr>
        <w:t xml:space="preserve"> 30 listopada 202</w:t>
      </w:r>
      <w:r w:rsidR="00AF6E15">
        <w:rPr>
          <w:rFonts w:ascii="Times New Roman" w:hAnsi="Times New Roman" w:cs="Times New Roman"/>
          <w:sz w:val="24"/>
          <w:szCs w:val="24"/>
        </w:rPr>
        <w:t>5</w:t>
      </w:r>
      <w:r w:rsidRPr="00133FAD">
        <w:rPr>
          <w:rFonts w:ascii="Times New Roman" w:hAnsi="Times New Roman" w:cs="Times New Roman"/>
          <w:sz w:val="24"/>
          <w:szCs w:val="24"/>
        </w:rPr>
        <w:t xml:space="preserve"> r. </w:t>
      </w:r>
    </w:p>
    <w:p w14:paraId="513E6E90" w14:textId="2B4BBC86" w:rsidR="007A5A71" w:rsidRDefault="000200B4" w:rsidP="00133FAD">
      <w:pPr>
        <w:jc w:val="both"/>
        <w:rPr>
          <w:rFonts w:ascii="Times New Roman" w:hAnsi="Times New Roman" w:cs="Times New Roman"/>
          <w:sz w:val="24"/>
          <w:szCs w:val="24"/>
        </w:rPr>
      </w:pPr>
      <w:r w:rsidRPr="5A86433F">
        <w:rPr>
          <w:rFonts w:ascii="Times New Roman" w:hAnsi="Times New Roman" w:cs="Times New Roman"/>
          <w:sz w:val="24"/>
          <w:szCs w:val="24"/>
        </w:rPr>
        <w:t xml:space="preserve">3. Termin nadsyłania zgłoszeń to okres </w:t>
      </w:r>
      <w:r w:rsidRPr="5A86433F">
        <w:rPr>
          <w:rFonts w:ascii="Times New Roman" w:hAnsi="Times New Roman" w:cs="Times New Roman"/>
          <w:b/>
          <w:bCs/>
          <w:sz w:val="24"/>
          <w:szCs w:val="24"/>
        </w:rPr>
        <w:t xml:space="preserve">od </w:t>
      </w:r>
      <w:r w:rsidR="00AF6E15">
        <w:rPr>
          <w:rFonts w:ascii="Times New Roman" w:hAnsi="Times New Roman" w:cs="Times New Roman"/>
          <w:b/>
          <w:bCs/>
          <w:sz w:val="24"/>
          <w:szCs w:val="24"/>
        </w:rPr>
        <w:t>7</w:t>
      </w:r>
      <w:r w:rsidRPr="5A86433F">
        <w:rPr>
          <w:rFonts w:ascii="Times New Roman" w:hAnsi="Times New Roman" w:cs="Times New Roman"/>
          <w:b/>
          <w:bCs/>
          <w:sz w:val="24"/>
          <w:szCs w:val="24"/>
        </w:rPr>
        <w:t xml:space="preserve"> </w:t>
      </w:r>
      <w:r w:rsidR="00AF6E15">
        <w:rPr>
          <w:rFonts w:ascii="Times New Roman" w:hAnsi="Times New Roman" w:cs="Times New Roman"/>
          <w:b/>
          <w:bCs/>
          <w:sz w:val="24"/>
          <w:szCs w:val="24"/>
        </w:rPr>
        <w:t>stycznia</w:t>
      </w:r>
      <w:r w:rsidRPr="5A86433F">
        <w:rPr>
          <w:rFonts w:ascii="Times New Roman" w:hAnsi="Times New Roman" w:cs="Times New Roman"/>
          <w:b/>
          <w:bCs/>
          <w:sz w:val="24"/>
          <w:szCs w:val="24"/>
        </w:rPr>
        <w:t xml:space="preserve"> do </w:t>
      </w:r>
      <w:r w:rsidR="00AF6E15">
        <w:rPr>
          <w:rFonts w:ascii="Times New Roman" w:hAnsi="Times New Roman" w:cs="Times New Roman"/>
          <w:b/>
          <w:bCs/>
          <w:sz w:val="24"/>
          <w:szCs w:val="24"/>
        </w:rPr>
        <w:t>8 marca</w:t>
      </w:r>
      <w:r w:rsidRPr="5A86433F">
        <w:rPr>
          <w:rFonts w:ascii="Times New Roman" w:hAnsi="Times New Roman" w:cs="Times New Roman"/>
          <w:b/>
          <w:bCs/>
          <w:sz w:val="24"/>
          <w:szCs w:val="24"/>
        </w:rPr>
        <w:t xml:space="preserve"> 202</w:t>
      </w:r>
      <w:r w:rsidR="00AF6E15">
        <w:rPr>
          <w:rFonts w:ascii="Times New Roman" w:hAnsi="Times New Roman" w:cs="Times New Roman"/>
          <w:b/>
          <w:bCs/>
          <w:sz w:val="24"/>
          <w:szCs w:val="24"/>
        </w:rPr>
        <w:t>5</w:t>
      </w:r>
      <w:r w:rsidRPr="5A86433F">
        <w:rPr>
          <w:rFonts w:ascii="Times New Roman" w:hAnsi="Times New Roman" w:cs="Times New Roman"/>
          <w:b/>
          <w:bCs/>
          <w:sz w:val="24"/>
          <w:szCs w:val="24"/>
        </w:rPr>
        <w:t xml:space="preserve"> r.</w:t>
      </w:r>
      <w:r w:rsidRPr="5A86433F">
        <w:rPr>
          <w:rFonts w:ascii="Times New Roman" w:hAnsi="Times New Roman" w:cs="Times New Roman"/>
          <w:sz w:val="24"/>
          <w:szCs w:val="24"/>
        </w:rPr>
        <w:t xml:space="preserve"> </w:t>
      </w:r>
    </w:p>
    <w:p w14:paraId="35641FD3" w14:textId="02C8335C" w:rsidR="00456750" w:rsidRPr="00266709" w:rsidRDefault="000200B4" w:rsidP="00133FAD">
      <w:pPr>
        <w:jc w:val="both"/>
        <w:rPr>
          <w:rFonts w:ascii="Times New Roman" w:hAnsi="Times New Roman" w:cs="Times New Roman"/>
          <w:b/>
          <w:bCs/>
          <w:sz w:val="24"/>
          <w:szCs w:val="24"/>
        </w:rPr>
      </w:pPr>
      <w:r w:rsidRPr="00133FAD">
        <w:rPr>
          <w:rFonts w:ascii="Times New Roman" w:hAnsi="Times New Roman" w:cs="Times New Roman"/>
          <w:sz w:val="24"/>
          <w:szCs w:val="24"/>
        </w:rPr>
        <w:t xml:space="preserve">4. Oficjalne ogłoszenie wyników nastąpi </w:t>
      </w:r>
      <w:r w:rsidRPr="00266709">
        <w:rPr>
          <w:rFonts w:ascii="Times New Roman" w:hAnsi="Times New Roman" w:cs="Times New Roman"/>
          <w:b/>
          <w:bCs/>
          <w:sz w:val="24"/>
          <w:szCs w:val="24"/>
        </w:rPr>
        <w:t>nie później niż do dnia 30 listopada 202</w:t>
      </w:r>
      <w:r w:rsidR="00AF6E15">
        <w:rPr>
          <w:rFonts w:ascii="Times New Roman" w:hAnsi="Times New Roman" w:cs="Times New Roman"/>
          <w:b/>
          <w:bCs/>
          <w:sz w:val="24"/>
          <w:szCs w:val="24"/>
        </w:rPr>
        <w:t>5</w:t>
      </w:r>
      <w:r w:rsidRPr="00266709">
        <w:rPr>
          <w:rFonts w:ascii="Times New Roman" w:hAnsi="Times New Roman" w:cs="Times New Roman"/>
          <w:b/>
          <w:bCs/>
          <w:sz w:val="24"/>
          <w:szCs w:val="24"/>
        </w:rPr>
        <w:t xml:space="preserve"> r. </w:t>
      </w:r>
    </w:p>
    <w:p w14:paraId="15672298" w14:textId="00718F12" w:rsidR="00456750" w:rsidRPr="00266709" w:rsidRDefault="000200B4" w:rsidP="00266709">
      <w:pPr>
        <w:jc w:val="center"/>
        <w:rPr>
          <w:rFonts w:ascii="Times New Roman" w:hAnsi="Times New Roman" w:cs="Times New Roman"/>
          <w:b/>
          <w:bCs/>
          <w:sz w:val="24"/>
          <w:szCs w:val="24"/>
        </w:rPr>
      </w:pPr>
      <w:r w:rsidRPr="00266709">
        <w:rPr>
          <w:rFonts w:ascii="Times New Roman" w:hAnsi="Times New Roman" w:cs="Times New Roman"/>
          <w:b/>
          <w:bCs/>
          <w:sz w:val="24"/>
          <w:szCs w:val="24"/>
        </w:rPr>
        <w:t>§ 3.</w:t>
      </w:r>
    </w:p>
    <w:p w14:paraId="3B5782EC" w14:textId="77777777" w:rsidR="001740E0"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1. Konkurs adresowany jest do kobiet-</w:t>
      </w:r>
      <w:proofErr w:type="spellStart"/>
      <w:r w:rsidRPr="00456750">
        <w:rPr>
          <w:rFonts w:ascii="Times New Roman" w:hAnsi="Times New Roman" w:cs="Times New Roman"/>
          <w:sz w:val="24"/>
          <w:szCs w:val="24"/>
        </w:rPr>
        <w:t>naukowczyń</w:t>
      </w:r>
      <w:proofErr w:type="spellEnd"/>
      <w:r w:rsidRPr="00456750">
        <w:rPr>
          <w:rFonts w:ascii="Times New Roman" w:hAnsi="Times New Roman" w:cs="Times New Roman"/>
          <w:sz w:val="24"/>
          <w:szCs w:val="24"/>
        </w:rPr>
        <w:t xml:space="preserve">: </w:t>
      </w:r>
    </w:p>
    <w:p w14:paraId="540FCB1E" w14:textId="1147E70E" w:rsidR="001740E0" w:rsidRPr="002204E1" w:rsidRDefault="000200B4" w:rsidP="002204E1">
      <w:pPr>
        <w:pStyle w:val="Akapitzlist"/>
        <w:numPr>
          <w:ilvl w:val="0"/>
          <w:numId w:val="4"/>
        </w:numPr>
        <w:jc w:val="both"/>
        <w:rPr>
          <w:rFonts w:ascii="Times New Roman" w:hAnsi="Times New Roman" w:cs="Times New Roman"/>
          <w:sz w:val="24"/>
          <w:szCs w:val="24"/>
        </w:rPr>
      </w:pPr>
      <w:r w:rsidRPr="002204E1">
        <w:rPr>
          <w:rFonts w:ascii="Times New Roman" w:hAnsi="Times New Roman" w:cs="Times New Roman"/>
          <w:sz w:val="24"/>
          <w:szCs w:val="24"/>
        </w:rPr>
        <w:lastRenderedPageBreak/>
        <w:t xml:space="preserve">prowadzących badania naukowe w zakresie </w:t>
      </w:r>
      <w:r w:rsidRPr="004B3CAE">
        <w:rPr>
          <w:rFonts w:ascii="Times New Roman" w:hAnsi="Times New Roman" w:cs="Times New Roman"/>
          <w:sz w:val="24"/>
          <w:szCs w:val="24"/>
        </w:rPr>
        <w:t>Nauk o życiu</w:t>
      </w:r>
      <w:r w:rsidRPr="002204E1">
        <w:rPr>
          <w:rFonts w:ascii="Times New Roman" w:hAnsi="Times New Roman" w:cs="Times New Roman"/>
          <w:sz w:val="24"/>
          <w:szCs w:val="24"/>
        </w:rPr>
        <w:t xml:space="preserve"> mające na celu uzyskania tytułu magistra, </w:t>
      </w:r>
    </w:p>
    <w:p w14:paraId="22D11391" w14:textId="4F449DD4" w:rsidR="001740E0" w:rsidRPr="002204E1" w:rsidRDefault="000200B4" w:rsidP="002204E1">
      <w:pPr>
        <w:pStyle w:val="Akapitzlist"/>
        <w:numPr>
          <w:ilvl w:val="0"/>
          <w:numId w:val="4"/>
        </w:numPr>
        <w:jc w:val="both"/>
        <w:rPr>
          <w:rFonts w:ascii="Times New Roman" w:hAnsi="Times New Roman" w:cs="Times New Roman"/>
          <w:sz w:val="24"/>
          <w:szCs w:val="24"/>
        </w:rPr>
      </w:pPr>
      <w:r w:rsidRPr="002204E1">
        <w:rPr>
          <w:rFonts w:ascii="Times New Roman" w:hAnsi="Times New Roman" w:cs="Times New Roman"/>
          <w:sz w:val="24"/>
          <w:szCs w:val="24"/>
        </w:rPr>
        <w:t xml:space="preserve">prowadzących badania naukowe w zakresie Nauk o życiu mające na celu uzyskania stopnia doktora, </w:t>
      </w:r>
    </w:p>
    <w:p w14:paraId="490A286E" w14:textId="42D6CCE1" w:rsidR="002204E1" w:rsidRPr="002204E1" w:rsidRDefault="000200B4" w:rsidP="002204E1">
      <w:pPr>
        <w:pStyle w:val="Akapitzlist"/>
        <w:numPr>
          <w:ilvl w:val="0"/>
          <w:numId w:val="4"/>
        </w:numPr>
        <w:jc w:val="both"/>
        <w:rPr>
          <w:rFonts w:ascii="Times New Roman" w:hAnsi="Times New Roman" w:cs="Times New Roman"/>
          <w:sz w:val="24"/>
          <w:szCs w:val="24"/>
        </w:rPr>
      </w:pPr>
      <w:r w:rsidRPr="002204E1">
        <w:rPr>
          <w:rFonts w:ascii="Times New Roman" w:hAnsi="Times New Roman" w:cs="Times New Roman"/>
          <w:sz w:val="24"/>
          <w:szCs w:val="24"/>
        </w:rPr>
        <w:t xml:space="preserve">prowadzących badania naukowe w dziedzinach Nauk o życiu mające na celu realizację osiągnięcia naukowego będącego podstawą do uzyskania stopnia doktora habilitowanego. </w:t>
      </w:r>
    </w:p>
    <w:p w14:paraId="286CCCB9" w14:textId="77777777" w:rsidR="00073EA3"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W Konkursie mogą brać udział Kandydatki, które: </w:t>
      </w:r>
    </w:p>
    <w:p w14:paraId="3E1A0569" w14:textId="5434A3B9" w:rsidR="00073EA3" w:rsidRPr="001D229E" w:rsidRDefault="000200B4" w:rsidP="001D229E">
      <w:pPr>
        <w:pStyle w:val="Akapitzlist"/>
        <w:numPr>
          <w:ilvl w:val="0"/>
          <w:numId w:val="6"/>
        </w:numPr>
        <w:jc w:val="both"/>
        <w:rPr>
          <w:rFonts w:ascii="Times New Roman" w:hAnsi="Times New Roman" w:cs="Times New Roman"/>
          <w:sz w:val="24"/>
          <w:szCs w:val="24"/>
        </w:rPr>
      </w:pPr>
      <w:r w:rsidRPr="001D229E">
        <w:rPr>
          <w:rFonts w:ascii="Times New Roman" w:hAnsi="Times New Roman" w:cs="Times New Roman"/>
          <w:sz w:val="24"/>
          <w:szCs w:val="24"/>
        </w:rPr>
        <w:t xml:space="preserve">mają miejsce zamieszkania na terytorium Rzeczypospolitej Polski, </w:t>
      </w:r>
    </w:p>
    <w:p w14:paraId="62EC0495" w14:textId="4CFFBDC2" w:rsidR="00073EA3" w:rsidRPr="001D229E" w:rsidRDefault="000200B4" w:rsidP="001D229E">
      <w:pPr>
        <w:pStyle w:val="Akapitzlist"/>
        <w:numPr>
          <w:ilvl w:val="0"/>
          <w:numId w:val="6"/>
        </w:numPr>
        <w:jc w:val="both"/>
        <w:rPr>
          <w:rFonts w:ascii="Times New Roman" w:hAnsi="Times New Roman" w:cs="Times New Roman"/>
          <w:sz w:val="24"/>
          <w:szCs w:val="24"/>
        </w:rPr>
      </w:pPr>
      <w:r w:rsidRPr="001D229E">
        <w:rPr>
          <w:rFonts w:ascii="Times New Roman" w:hAnsi="Times New Roman" w:cs="Times New Roman"/>
          <w:sz w:val="24"/>
          <w:szCs w:val="24"/>
        </w:rPr>
        <w:t xml:space="preserve">posiadają pełną zdolność do czynności prawnych, </w:t>
      </w:r>
    </w:p>
    <w:p w14:paraId="3B55E687" w14:textId="03073A0F" w:rsidR="0080572F" w:rsidRPr="001D229E" w:rsidRDefault="000200B4" w:rsidP="001D229E">
      <w:pPr>
        <w:pStyle w:val="Akapitzlist"/>
        <w:numPr>
          <w:ilvl w:val="0"/>
          <w:numId w:val="6"/>
        </w:numPr>
        <w:jc w:val="both"/>
        <w:rPr>
          <w:rFonts w:ascii="Times New Roman" w:hAnsi="Times New Roman" w:cs="Times New Roman"/>
          <w:sz w:val="24"/>
          <w:szCs w:val="24"/>
        </w:rPr>
      </w:pPr>
      <w:r w:rsidRPr="001D229E">
        <w:rPr>
          <w:rFonts w:ascii="Times New Roman" w:hAnsi="Times New Roman" w:cs="Times New Roman"/>
          <w:sz w:val="24"/>
          <w:szCs w:val="24"/>
        </w:rPr>
        <w:t>w roku wypłacania stypendium (202</w:t>
      </w:r>
      <w:r w:rsidR="00AF6E15">
        <w:rPr>
          <w:rFonts w:ascii="Times New Roman" w:hAnsi="Times New Roman" w:cs="Times New Roman"/>
          <w:sz w:val="24"/>
          <w:szCs w:val="24"/>
        </w:rPr>
        <w:t>6</w:t>
      </w:r>
      <w:r w:rsidRPr="001D229E">
        <w:rPr>
          <w:rFonts w:ascii="Times New Roman" w:hAnsi="Times New Roman" w:cs="Times New Roman"/>
          <w:sz w:val="24"/>
          <w:szCs w:val="24"/>
        </w:rPr>
        <w:t>: rok kalendarzowy bezpośrednio następujący po roku, w którym zostaną wybrane Laureatki Konkursu) nie osiągną 26. roku życia – w przypadku magistrantek, 32. roku życia – w przypadku doktorantek oraz 40. roku życia – w przypadku habilitantek. Kandydatkom, które w trakcie swojej pracy naukowej przebywały na urlopie macierzyńskim przysługuje prawo wydłużenia wyznaczonej granicy wiekowej o dodatkowe dwa lata na każde dziecko. Kandydatki te zobowiązane są dołączyć do zgłoszenia konkursowego zaświadczenie o</w:t>
      </w:r>
      <w:r w:rsidR="0001314E">
        <w:rPr>
          <w:rFonts w:ascii="Times New Roman" w:hAnsi="Times New Roman" w:cs="Times New Roman"/>
          <w:sz w:val="24"/>
          <w:szCs w:val="24"/>
        </w:rPr>
        <w:t xml:space="preserve"> urodzeniu dziecka.</w:t>
      </w:r>
      <w:r w:rsidRPr="001D229E">
        <w:rPr>
          <w:rFonts w:ascii="Times New Roman" w:hAnsi="Times New Roman" w:cs="Times New Roman"/>
          <w:sz w:val="24"/>
          <w:szCs w:val="24"/>
        </w:rPr>
        <w:t xml:space="preserve"> </w:t>
      </w:r>
    </w:p>
    <w:p w14:paraId="7B114245" w14:textId="081AA2DB" w:rsidR="0080572F" w:rsidRPr="001D229E" w:rsidRDefault="000200B4" w:rsidP="001D229E">
      <w:pPr>
        <w:pStyle w:val="Akapitzlist"/>
        <w:numPr>
          <w:ilvl w:val="0"/>
          <w:numId w:val="6"/>
        </w:numPr>
        <w:jc w:val="both"/>
        <w:rPr>
          <w:rFonts w:ascii="Times New Roman" w:hAnsi="Times New Roman" w:cs="Times New Roman"/>
          <w:sz w:val="24"/>
          <w:szCs w:val="24"/>
        </w:rPr>
      </w:pPr>
      <w:r w:rsidRPr="001D229E">
        <w:rPr>
          <w:rFonts w:ascii="Times New Roman" w:hAnsi="Times New Roman" w:cs="Times New Roman"/>
          <w:sz w:val="24"/>
          <w:szCs w:val="24"/>
        </w:rPr>
        <w:t xml:space="preserve">złożą kompletne zgłoszenie Uczestnictwa w Konkursie zawierające dokumentację wskazaną w § 5 ust. 2, </w:t>
      </w:r>
    </w:p>
    <w:p w14:paraId="5BCFB55C" w14:textId="08F0D893" w:rsidR="00456750" w:rsidRPr="001D229E" w:rsidRDefault="000200B4" w:rsidP="001D229E">
      <w:pPr>
        <w:pStyle w:val="Akapitzlist"/>
        <w:numPr>
          <w:ilvl w:val="0"/>
          <w:numId w:val="6"/>
        </w:numPr>
        <w:jc w:val="both"/>
        <w:rPr>
          <w:rFonts w:ascii="Times New Roman" w:hAnsi="Times New Roman" w:cs="Times New Roman"/>
          <w:sz w:val="24"/>
          <w:szCs w:val="24"/>
        </w:rPr>
      </w:pPr>
      <w:r w:rsidRPr="001D229E">
        <w:rPr>
          <w:rFonts w:ascii="Times New Roman" w:hAnsi="Times New Roman" w:cs="Times New Roman"/>
          <w:sz w:val="24"/>
          <w:szCs w:val="24"/>
        </w:rPr>
        <w:t>uzyskają odpowiednio stopień doktora lub doktora habilitowanego nie wcześniej niż po ogłoszeniu wyników konkursu tj. nie wcześniej niż 30 listopada 202</w:t>
      </w:r>
      <w:r w:rsidR="00AF6E15">
        <w:rPr>
          <w:rFonts w:ascii="Times New Roman" w:hAnsi="Times New Roman" w:cs="Times New Roman"/>
          <w:sz w:val="24"/>
          <w:szCs w:val="24"/>
        </w:rPr>
        <w:t>5</w:t>
      </w:r>
      <w:r w:rsidRPr="001D229E">
        <w:rPr>
          <w:rFonts w:ascii="Times New Roman" w:hAnsi="Times New Roman" w:cs="Times New Roman"/>
          <w:sz w:val="24"/>
          <w:szCs w:val="24"/>
        </w:rPr>
        <w:t xml:space="preserve"> r. </w:t>
      </w:r>
    </w:p>
    <w:p w14:paraId="7F3BAD69" w14:textId="77777777" w:rsidR="001D229E" w:rsidRDefault="001D229E" w:rsidP="001D229E">
      <w:pPr>
        <w:pStyle w:val="Akapitzlist"/>
        <w:jc w:val="center"/>
        <w:rPr>
          <w:rFonts w:ascii="Times New Roman" w:hAnsi="Times New Roman" w:cs="Times New Roman"/>
          <w:b/>
          <w:bCs/>
          <w:sz w:val="24"/>
          <w:szCs w:val="24"/>
        </w:rPr>
      </w:pPr>
    </w:p>
    <w:p w14:paraId="66049DF6" w14:textId="2426CAB8" w:rsidR="00456750" w:rsidRPr="001D229E" w:rsidRDefault="000200B4" w:rsidP="001D229E">
      <w:pPr>
        <w:pStyle w:val="Akapitzlist"/>
        <w:jc w:val="center"/>
        <w:rPr>
          <w:rFonts w:ascii="Times New Roman" w:hAnsi="Times New Roman" w:cs="Times New Roman"/>
          <w:b/>
          <w:bCs/>
          <w:sz w:val="24"/>
          <w:szCs w:val="24"/>
        </w:rPr>
      </w:pPr>
      <w:r w:rsidRPr="001D229E">
        <w:rPr>
          <w:rFonts w:ascii="Times New Roman" w:hAnsi="Times New Roman" w:cs="Times New Roman"/>
          <w:b/>
          <w:bCs/>
          <w:sz w:val="24"/>
          <w:szCs w:val="24"/>
        </w:rPr>
        <w:t>§ 4.</w:t>
      </w:r>
    </w:p>
    <w:p w14:paraId="5D3410C6" w14:textId="5A2CD02A" w:rsidR="00456750" w:rsidRPr="001D229E" w:rsidRDefault="000200B4" w:rsidP="001D229E">
      <w:pPr>
        <w:jc w:val="both"/>
        <w:rPr>
          <w:rFonts w:ascii="Times New Roman" w:hAnsi="Times New Roman" w:cs="Times New Roman"/>
          <w:sz w:val="24"/>
          <w:szCs w:val="24"/>
        </w:rPr>
      </w:pPr>
      <w:r w:rsidRPr="001D229E">
        <w:rPr>
          <w:rFonts w:ascii="Times New Roman" w:hAnsi="Times New Roman" w:cs="Times New Roman"/>
          <w:sz w:val="24"/>
          <w:szCs w:val="24"/>
        </w:rPr>
        <w:t xml:space="preserve">1. Uczestniczka Konkursu powinna zapoznać się z treścią Regulaminu, zaakceptować go na mocy odrębnego oświadczenia woli oraz przestrzegać jego postanowień. </w:t>
      </w:r>
    </w:p>
    <w:p w14:paraId="0D23DCD0" w14:textId="77777777" w:rsidR="00456750" w:rsidRDefault="00456750" w:rsidP="00456750">
      <w:pPr>
        <w:pStyle w:val="Akapitzlist"/>
        <w:jc w:val="both"/>
        <w:rPr>
          <w:rFonts w:ascii="Times New Roman" w:hAnsi="Times New Roman" w:cs="Times New Roman"/>
          <w:sz w:val="24"/>
          <w:szCs w:val="24"/>
        </w:rPr>
      </w:pPr>
    </w:p>
    <w:p w14:paraId="6ED0FA78" w14:textId="76E14572" w:rsidR="00456750" w:rsidRPr="00D04258" w:rsidRDefault="000200B4" w:rsidP="00D04258">
      <w:pPr>
        <w:pStyle w:val="Akapitzlist"/>
        <w:jc w:val="center"/>
        <w:rPr>
          <w:rFonts w:ascii="Times New Roman" w:hAnsi="Times New Roman" w:cs="Times New Roman"/>
          <w:b/>
          <w:bCs/>
          <w:sz w:val="24"/>
          <w:szCs w:val="24"/>
        </w:rPr>
      </w:pPr>
      <w:r w:rsidRPr="00D04258">
        <w:rPr>
          <w:rFonts w:ascii="Times New Roman" w:hAnsi="Times New Roman" w:cs="Times New Roman"/>
          <w:b/>
          <w:bCs/>
          <w:sz w:val="24"/>
          <w:szCs w:val="24"/>
        </w:rPr>
        <w:t>§ 5.</w:t>
      </w:r>
    </w:p>
    <w:p w14:paraId="24E4E491" w14:textId="58DB53D8" w:rsidR="00B66C5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Zgłoszenia wraz z dokumentami wskazanymi w § 5 ust. 2 należy przesłać przez aplikację dostępną na stronie </w:t>
      </w:r>
      <w:hyperlink r:id="rId8" w:history="1">
        <w:r w:rsidRPr="00082C9A">
          <w:rPr>
            <w:rStyle w:val="Hipercze"/>
            <w:rFonts w:ascii="Times New Roman" w:hAnsi="Times New Roman" w:cs="Times New Roman"/>
            <w:sz w:val="24"/>
            <w:szCs w:val="24"/>
          </w:rPr>
          <w:t>www.lorealdlakobietinauki.pl</w:t>
        </w:r>
      </w:hyperlink>
      <w:r w:rsidRPr="00456750">
        <w:rPr>
          <w:rFonts w:ascii="Times New Roman" w:hAnsi="Times New Roman" w:cs="Times New Roman"/>
          <w:sz w:val="24"/>
          <w:szCs w:val="24"/>
        </w:rPr>
        <w:t xml:space="preserve">. </w:t>
      </w:r>
    </w:p>
    <w:p w14:paraId="28770458" w14:textId="77777777" w:rsidR="00B66C5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Do formularza zgłoszeniowego Kandydatka ubiegająca się o stypendium magistranckie załącza: </w:t>
      </w:r>
    </w:p>
    <w:p w14:paraId="6C07B1CA" w14:textId="6B139C31" w:rsidR="00B66C51" w:rsidRPr="00B66C51" w:rsidRDefault="000200B4" w:rsidP="00B66C51">
      <w:pPr>
        <w:pStyle w:val="Akapitzlist"/>
        <w:numPr>
          <w:ilvl w:val="0"/>
          <w:numId w:val="8"/>
        </w:numPr>
        <w:jc w:val="both"/>
        <w:rPr>
          <w:rFonts w:ascii="Times New Roman" w:hAnsi="Times New Roman" w:cs="Times New Roman"/>
          <w:sz w:val="24"/>
          <w:szCs w:val="24"/>
        </w:rPr>
      </w:pPr>
      <w:r w:rsidRPr="00B66C51">
        <w:rPr>
          <w:rFonts w:ascii="Times New Roman" w:hAnsi="Times New Roman" w:cs="Times New Roman"/>
          <w:sz w:val="24"/>
          <w:szCs w:val="24"/>
        </w:rPr>
        <w:t xml:space="preserve">życiorys, </w:t>
      </w:r>
    </w:p>
    <w:p w14:paraId="71AB7A73" w14:textId="5ACCBA0F" w:rsidR="00B66C51" w:rsidRPr="00B66C51" w:rsidRDefault="000200B4" w:rsidP="00B66C51">
      <w:pPr>
        <w:pStyle w:val="Akapitzlist"/>
        <w:numPr>
          <w:ilvl w:val="0"/>
          <w:numId w:val="8"/>
        </w:numPr>
        <w:jc w:val="both"/>
        <w:rPr>
          <w:rFonts w:ascii="Times New Roman" w:hAnsi="Times New Roman" w:cs="Times New Roman"/>
          <w:sz w:val="24"/>
          <w:szCs w:val="24"/>
        </w:rPr>
      </w:pPr>
      <w:r w:rsidRPr="00B66C51">
        <w:rPr>
          <w:rFonts w:ascii="Times New Roman" w:hAnsi="Times New Roman" w:cs="Times New Roman"/>
          <w:sz w:val="24"/>
          <w:szCs w:val="24"/>
        </w:rPr>
        <w:t xml:space="preserve">kopię dyplomu licencjata lub potwierdzone przez dziekanat uczestnictwo w jednolitych studiach magisterskich, </w:t>
      </w:r>
    </w:p>
    <w:p w14:paraId="4C54D997" w14:textId="3F10EE90" w:rsidR="00B66C51" w:rsidRPr="00B66C51" w:rsidRDefault="000200B4" w:rsidP="00B66C51">
      <w:pPr>
        <w:pStyle w:val="Akapitzlist"/>
        <w:numPr>
          <w:ilvl w:val="0"/>
          <w:numId w:val="8"/>
        </w:numPr>
        <w:jc w:val="both"/>
        <w:rPr>
          <w:rFonts w:ascii="Times New Roman" w:hAnsi="Times New Roman" w:cs="Times New Roman"/>
          <w:sz w:val="24"/>
          <w:szCs w:val="24"/>
        </w:rPr>
      </w:pPr>
      <w:r w:rsidRPr="00B66C51">
        <w:rPr>
          <w:rFonts w:ascii="Times New Roman" w:hAnsi="Times New Roman" w:cs="Times New Roman"/>
          <w:sz w:val="24"/>
          <w:szCs w:val="24"/>
        </w:rPr>
        <w:t xml:space="preserve">krótki opis planów naukowych na najbliższy rok (maksimum 1 strona), </w:t>
      </w:r>
    </w:p>
    <w:p w14:paraId="37643588" w14:textId="00519423" w:rsidR="00B66C51" w:rsidRPr="00B66C51" w:rsidRDefault="000200B4" w:rsidP="00B66C51">
      <w:pPr>
        <w:pStyle w:val="Akapitzlist"/>
        <w:numPr>
          <w:ilvl w:val="0"/>
          <w:numId w:val="8"/>
        </w:numPr>
        <w:jc w:val="both"/>
        <w:rPr>
          <w:rFonts w:ascii="Times New Roman" w:hAnsi="Times New Roman" w:cs="Times New Roman"/>
          <w:sz w:val="24"/>
          <w:szCs w:val="24"/>
        </w:rPr>
      </w:pPr>
      <w:r w:rsidRPr="00B66C51">
        <w:rPr>
          <w:rFonts w:ascii="Times New Roman" w:hAnsi="Times New Roman" w:cs="Times New Roman"/>
          <w:sz w:val="24"/>
          <w:szCs w:val="24"/>
        </w:rPr>
        <w:t xml:space="preserve">opinię promotora lub opiekuna naukowego, </w:t>
      </w:r>
    </w:p>
    <w:p w14:paraId="681E158A" w14:textId="4846759A" w:rsidR="00B66C51" w:rsidRPr="00B66C51" w:rsidRDefault="000200B4" w:rsidP="00B66C51">
      <w:pPr>
        <w:pStyle w:val="Akapitzlist"/>
        <w:numPr>
          <w:ilvl w:val="0"/>
          <w:numId w:val="8"/>
        </w:numPr>
        <w:jc w:val="both"/>
        <w:rPr>
          <w:rFonts w:ascii="Times New Roman" w:hAnsi="Times New Roman" w:cs="Times New Roman"/>
          <w:sz w:val="24"/>
          <w:szCs w:val="24"/>
        </w:rPr>
      </w:pPr>
      <w:r w:rsidRPr="00B66C51">
        <w:rPr>
          <w:rFonts w:ascii="Times New Roman" w:hAnsi="Times New Roman" w:cs="Times New Roman"/>
          <w:sz w:val="24"/>
          <w:szCs w:val="24"/>
        </w:rPr>
        <w:t xml:space="preserve">wykaz publikacji naukowych, </w:t>
      </w:r>
    </w:p>
    <w:p w14:paraId="1512F5E2" w14:textId="6C5BEB16" w:rsidR="00B66C51" w:rsidRPr="00B66C51" w:rsidRDefault="000200B4" w:rsidP="00B66C51">
      <w:pPr>
        <w:pStyle w:val="Akapitzlist"/>
        <w:numPr>
          <w:ilvl w:val="0"/>
          <w:numId w:val="8"/>
        </w:numPr>
        <w:jc w:val="both"/>
        <w:rPr>
          <w:rFonts w:ascii="Times New Roman" w:hAnsi="Times New Roman" w:cs="Times New Roman"/>
          <w:sz w:val="24"/>
          <w:szCs w:val="24"/>
        </w:rPr>
      </w:pPr>
      <w:r w:rsidRPr="00B66C51">
        <w:rPr>
          <w:rFonts w:ascii="Times New Roman" w:hAnsi="Times New Roman" w:cs="Times New Roman"/>
          <w:sz w:val="24"/>
          <w:szCs w:val="24"/>
        </w:rPr>
        <w:t xml:space="preserve">kopie najważniejszych publikacji. </w:t>
      </w:r>
    </w:p>
    <w:p w14:paraId="364E3F7E" w14:textId="77777777" w:rsidR="00B8533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3. Do formularza zgłoszeniowego Kandydatka ubiegająca się o stypendium doktoranckie lub habilitacyjne załącza: </w:t>
      </w:r>
    </w:p>
    <w:p w14:paraId="13A4E71E" w14:textId="7D4A8FC4" w:rsidR="00B8533A" w:rsidRPr="00B8533A" w:rsidRDefault="000200B4" w:rsidP="00B8533A">
      <w:pPr>
        <w:pStyle w:val="Akapitzlist"/>
        <w:numPr>
          <w:ilvl w:val="0"/>
          <w:numId w:val="10"/>
        </w:numPr>
        <w:jc w:val="both"/>
        <w:rPr>
          <w:rFonts w:ascii="Times New Roman" w:hAnsi="Times New Roman" w:cs="Times New Roman"/>
          <w:sz w:val="24"/>
          <w:szCs w:val="24"/>
        </w:rPr>
      </w:pPr>
      <w:r w:rsidRPr="00B8533A">
        <w:rPr>
          <w:rFonts w:ascii="Times New Roman" w:hAnsi="Times New Roman" w:cs="Times New Roman"/>
          <w:sz w:val="24"/>
          <w:szCs w:val="24"/>
        </w:rPr>
        <w:t xml:space="preserve">życiorys z uwzględnieniem miejsc zatrudnienia oraz międzynarodowych i krajowych staży naukowych, </w:t>
      </w:r>
    </w:p>
    <w:p w14:paraId="6F92C842" w14:textId="408393CD" w:rsidR="00B8533A" w:rsidRPr="00B8533A" w:rsidRDefault="000200B4" w:rsidP="00B8533A">
      <w:pPr>
        <w:pStyle w:val="Akapitzlist"/>
        <w:numPr>
          <w:ilvl w:val="0"/>
          <w:numId w:val="10"/>
        </w:numPr>
        <w:jc w:val="both"/>
        <w:rPr>
          <w:rFonts w:ascii="Times New Roman" w:hAnsi="Times New Roman" w:cs="Times New Roman"/>
          <w:sz w:val="24"/>
          <w:szCs w:val="24"/>
        </w:rPr>
      </w:pPr>
      <w:r w:rsidRPr="00B8533A">
        <w:rPr>
          <w:rFonts w:ascii="Times New Roman" w:hAnsi="Times New Roman" w:cs="Times New Roman"/>
          <w:sz w:val="24"/>
          <w:szCs w:val="24"/>
        </w:rPr>
        <w:lastRenderedPageBreak/>
        <w:t xml:space="preserve">kopie dyplomów dokumentujących wyższe wykształcenie (potwierdzenie notarialne nie jest wymagane), </w:t>
      </w:r>
    </w:p>
    <w:p w14:paraId="0640A830" w14:textId="23D038CF" w:rsidR="00B8533A" w:rsidRPr="00B8533A" w:rsidRDefault="000200B4" w:rsidP="00B8533A">
      <w:pPr>
        <w:pStyle w:val="Akapitzlist"/>
        <w:numPr>
          <w:ilvl w:val="0"/>
          <w:numId w:val="10"/>
        </w:numPr>
        <w:jc w:val="both"/>
        <w:rPr>
          <w:rFonts w:ascii="Times New Roman" w:hAnsi="Times New Roman" w:cs="Times New Roman"/>
          <w:sz w:val="24"/>
          <w:szCs w:val="24"/>
        </w:rPr>
      </w:pPr>
      <w:r w:rsidRPr="00B8533A">
        <w:rPr>
          <w:rFonts w:ascii="Times New Roman" w:hAnsi="Times New Roman" w:cs="Times New Roman"/>
          <w:sz w:val="24"/>
          <w:szCs w:val="24"/>
        </w:rPr>
        <w:t xml:space="preserve">krótki opis dotychczasowego przebiegu pracy naukowej z informacją o zakresie prowadzonych badań i stosowanych metodach badawczych (maksimum 1 strona), </w:t>
      </w:r>
    </w:p>
    <w:p w14:paraId="634F9031" w14:textId="56D016C6" w:rsidR="00B8533A" w:rsidRPr="00B8533A" w:rsidRDefault="000200B4" w:rsidP="00B8533A">
      <w:pPr>
        <w:pStyle w:val="Akapitzlist"/>
        <w:numPr>
          <w:ilvl w:val="0"/>
          <w:numId w:val="10"/>
        </w:numPr>
        <w:jc w:val="both"/>
        <w:rPr>
          <w:rFonts w:ascii="Times New Roman" w:hAnsi="Times New Roman" w:cs="Times New Roman"/>
          <w:sz w:val="24"/>
          <w:szCs w:val="24"/>
        </w:rPr>
      </w:pPr>
      <w:r w:rsidRPr="00B8533A">
        <w:rPr>
          <w:rFonts w:ascii="Times New Roman" w:hAnsi="Times New Roman" w:cs="Times New Roman"/>
          <w:sz w:val="24"/>
          <w:szCs w:val="24"/>
        </w:rPr>
        <w:t xml:space="preserve">krótki opis planów naukowych na najbliższy rok z informacją o możliwości praktycznego wykorzystania realizowanego projektu (maksimum 1 strona), </w:t>
      </w:r>
    </w:p>
    <w:p w14:paraId="1D0F82A0" w14:textId="1858A77C" w:rsidR="00B8533A" w:rsidRPr="00B8533A" w:rsidRDefault="000200B4" w:rsidP="00B8533A">
      <w:pPr>
        <w:pStyle w:val="Akapitzlist"/>
        <w:numPr>
          <w:ilvl w:val="0"/>
          <w:numId w:val="10"/>
        </w:numPr>
        <w:jc w:val="both"/>
        <w:rPr>
          <w:rFonts w:ascii="Times New Roman" w:hAnsi="Times New Roman" w:cs="Times New Roman"/>
          <w:sz w:val="24"/>
          <w:szCs w:val="24"/>
        </w:rPr>
      </w:pPr>
      <w:r w:rsidRPr="00B8533A">
        <w:rPr>
          <w:rFonts w:ascii="Times New Roman" w:hAnsi="Times New Roman" w:cs="Times New Roman"/>
          <w:sz w:val="24"/>
          <w:szCs w:val="24"/>
        </w:rPr>
        <w:t xml:space="preserve">opinię promotora lub opiekuna naukowego lub kierownika jednostki administracyjnej (Wydziału, Instytutu, Katedry lub Zakładu), w której doktorantka lub habilitantka wykonuje badania naukowe, </w:t>
      </w:r>
    </w:p>
    <w:p w14:paraId="2C1AC74F" w14:textId="20871B43" w:rsidR="00B8533A" w:rsidRPr="00B8533A" w:rsidRDefault="000200B4" w:rsidP="00B8533A">
      <w:pPr>
        <w:pStyle w:val="Akapitzlist"/>
        <w:numPr>
          <w:ilvl w:val="0"/>
          <w:numId w:val="10"/>
        </w:numPr>
        <w:jc w:val="both"/>
        <w:rPr>
          <w:rFonts w:ascii="Times New Roman" w:hAnsi="Times New Roman" w:cs="Times New Roman"/>
          <w:sz w:val="24"/>
          <w:szCs w:val="24"/>
        </w:rPr>
      </w:pPr>
      <w:r w:rsidRPr="4F62D946">
        <w:rPr>
          <w:rFonts w:ascii="Times New Roman" w:hAnsi="Times New Roman" w:cs="Times New Roman"/>
          <w:sz w:val="24"/>
          <w:szCs w:val="24"/>
        </w:rPr>
        <w:t xml:space="preserve">wykaz publikacji naukowych wraz z </w:t>
      </w:r>
      <w:proofErr w:type="spellStart"/>
      <w:r w:rsidRPr="4F62D946">
        <w:rPr>
          <w:rFonts w:ascii="Times New Roman" w:hAnsi="Times New Roman" w:cs="Times New Roman"/>
          <w:sz w:val="24"/>
          <w:szCs w:val="24"/>
        </w:rPr>
        <w:t>Impact</w:t>
      </w:r>
      <w:proofErr w:type="spellEnd"/>
      <w:r w:rsidRPr="4F62D946">
        <w:rPr>
          <w:rFonts w:ascii="Times New Roman" w:hAnsi="Times New Roman" w:cs="Times New Roman"/>
          <w:sz w:val="24"/>
          <w:szCs w:val="24"/>
        </w:rPr>
        <w:t xml:space="preserve"> </w:t>
      </w:r>
      <w:proofErr w:type="spellStart"/>
      <w:r w:rsidRPr="4F62D946">
        <w:rPr>
          <w:rFonts w:ascii="Times New Roman" w:hAnsi="Times New Roman" w:cs="Times New Roman"/>
          <w:sz w:val="24"/>
          <w:szCs w:val="24"/>
        </w:rPr>
        <w:t>Factor</w:t>
      </w:r>
      <w:proofErr w:type="spellEnd"/>
      <w:r w:rsidRPr="4F62D946">
        <w:rPr>
          <w:rFonts w:ascii="Times New Roman" w:hAnsi="Times New Roman" w:cs="Times New Roman"/>
          <w:sz w:val="24"/>
          <w:szCs w:val="24"/>
        </w:rPr>
        <w:t xml:space="preserve"> czasopism i punktacją </w:t>
      </w:r>
      <w:proofErr w:type="spellStart"/>
      <w:r w:rsidR="005C3EA3" w:rsidRPr="00456750">
        <w:rPr>
          <w:rFonts w:ascii="Times New Roman" w:hAnsi="Times New Roman" w:cs="Times New Roman"/>
          <w:sz w:val="24"/>
          <w:szCs w:val="24"/>
        </w:rPr>
        <w:t>M</w:t>
      </w:r>
      <w:r w:rsidR="005C3EA3">
        <w:rPr>
          <w:rFonts w:ascii="Times New Roman" w:hAnsi="Times New Roman" w:cs="Times New Roman"/>
          <w:sz w:val="24"/>
          <w:szCs w:val="24"/>
        </w:rPr>
        <w:t>NiSW</w:t>
      </w:r>
      <w:proofErr w:type="spellEnd"/>
      <w:r w:rsidR="005C3EA3" w:rsidRPr="4F62D946">
        <w:rPr>
          <w:rFonts w:ascii="Times New Roman" w:hAnsi="Times New Roman" w:cs="Times New Roman"/>
          <w:sz w:val="24"/>
          <w:szCs w:val="24"/>
        </w:rPr>
        <w:t xml:space="preserve"> </w:t>
      </w:r>
      <w:r w:rsidRPr="4F62D946">
        <w:rPr>
          <w:rFonts w:ascii="Times New Roman" w:hAnsi="Times New Roman" w:cs="Times New Roman"/>
          <w:sz w:val="24"/>
          <w:szCs w:val="24"/>
        </w:rPr>
        <w:t xml:space="preserve">dla czasopism, w których prace opublikowano, </w:t>
      </w:r>
      <w:r w:rsidR="00771772" w:rsidRPr="4F62D946">
        <w:rPr>
          <w:rFonts w:ascii="Times New Roman" w:hAnsi="Times New Roman" w:cs="Times New Roman"/>
          <w:sz w:val="24"/>
          <w:szCs w:val="24"/>
        </w:rPr>
        <w:t>Index Hirs</w:t>
      </w:r>
      <w:r w:rsidR="46706CEC" w:rsidRPr="4F62D946">
        <w:rPr>
          <w:rFonts w:ascii="Times New Roman" w:hAnsi="Times New Roman" w:cs="Times New Roman"/>
          <w:sz w:val="24"/>
          <w:szCs w:val="24"/>
        </w:rPr>
        <w:t>c</w:t>
      </w:r>
      <w:r w:rsidR="00771772" w:rsidRPr="4F62D946">
        <w:rPr>
          <w:rFonts w:ascii="Times New Roman" w:hAnsi="Times New Roman" w:cs="Times New Roman"/>
          <w:sz w:val="24"/>
          <w:szCs w:val="24"/>
        </w:rPr>
        <w:t>ha</w:t>
      </w:r>
      <w:r w:rsidR="004B3CAE" w:rsidRPr="4F62D946">
        <w:rPr>
          <w:rFonts w:ascii="Times New Roman" w:hAnsi="Times New Roman" w:cs="Times New Roman"/>
          <w:sz w:val="24"/>
          <w:szCs w:val="24"/>
        </w:rPr>
        <w:t>,</w:t>
      </w:r>
    </w:p>
    <w:p w14:paraId="77E65FF2" w14:textId="5ADB489B" w:rsidR="00B8533A" w:rsidRDefault="000200B4" w:rsidP="00B8533A">
      <w:pPr>
        <w:pStyle w:val="Akapitzlist"/>
        <w:numPr>
          <w:ilvl w:val="0"/>
          <w:numId w:val="10"/>
        </w:numPr>
        <w:jc w:val="both"/>
        <w:rPr>
          <w:rFonts w:ascii="Times New Roman" w:hAnsi="Times New Roman" w:cs="Times New Roman"/>
          <w:sz w:val="24"/>
          <w:szCs w:val="24"/>
        </w:rPr>
      </w:pPr>
      <w:r w:rsidRPr="00B8533A">
        <w:rPr>
          <w:rFonts w:ascii="Times New Roman" w:hAnsi="Times New Roman" w:cs="Times New Roman"/>
          <w:sz w:val="24"/>
          <w:szCs w:val="24"/>
        </w:rPr>
        <w:t>kopie najważniejszych publikacji (maksimum 5)</w:t>
      </w:r>
    </w:p>
    <w:p w14:paraId="468757CF" w14:textId="74361931" w:rsidR="00093CCA" w:rsidRPr="00051AA0" w:rsidRDefault="00B03FD1" w:rsidP="00B8533A">
      <w:pPr>
        <w:pStyle w:val="Akapitzlist"/>
        <w:numPr>
          <w:ilvl w:val="0"/>
          <w:numId w:val="10"/>
        </w:numPr>
        <w:jc w:val="both"/>
        <w:rPr>
          <w:rFonts w:ascii="Times New Roman" w:hAnsi="Times New Roman" w:cs="Times New Roman"/>
          <w:sz w:val="24"/>
          <w:szCs w:val="24"/>
        </w:rPr>
      </w:pPr>
      <w:hyperlink r:id="rId9" w:history="1">
        <w:r w:rsidR="00093CCA" w:rsidRPr="00B03FD1">
          <w:rPr>
            <w:rStyle w:val="Hipercze"/>
            <w:rFonts w:ascii="Times New Roman" w:hAnsi="Times New Roman" w:cs="Times New Roman"/>
            <w:sz w:val="24"/>
            <w:szCs w:val="24"/>
          </w:rPr>
          <w:t>Zgodę RODO</w:t>
        </w:r>
      </w:hyperlink>
    </w:p>
    <w:p w14:paraId="73D567DC" w14:textId="37CB20AA" w:rsidR="00EC4B98" w:rsidRPr="00051AA0" w:rsidRDefault="00472ADB" w:rsidP="00B8533A">
      <w:pPr>
        <w:pStyle w:val="Akapitzlist"/>
        <w:numPr>
          <w:ilvl w:val="0"/>
          <w:numId w:val="10"/>
        </w:numPr>
        <w:jc w:val="both"/>
        <w:rPr>
          <w:rFonts w:ascii="Times New Roman" w:hAnsi="Times New Roman" w:cs="Times New Roman"/>
          <w:sz w:val="24"/>
          <w:szCs w:val="24"/>
        </w:rPr>
      </w:pPr>
      <w:hyperlink r:id="rId10" w:history="1">
        <w:r w:rsidR="00EC4B98" w:rsidRPr="00472ADB">
          <w:rPr>
            <w:rStyle w:val="Hipercze"/>
            <w:rFonts w:ascii="Times New Roman" w:hAnsi="Times New Roman" w:cs="Times New Roman"/>
            <w:sz w:val="24"/>
            <w:szCs w:val="24"/>
          </w:rPr>
          <w:t>Zgodę dziekana</w:t>
        </w:r>
      </w:hyperlink>
    </w:p>
    <w:p w14:paraId="66A67465" w14:textId="77777777" w:rsidR="001B7734"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4. Dokumenty zgłoszeniowe powinny być przygotowane w języku angielskim (z wyjątkiem kopii dyplomów). </w:t>
      </w:r>
    </w:p>
    <w:p w14:paraId="25816223" w14:textId="27CA54EC" w:rsidR="001B7734"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5. Zgłoszenie uczestnictwa powinno być zaakceptowane i podpisane przez dziekana wydziału lub dyrektora jednostki kształcącej lub zatrudniającej Kandydatkę. Wzór pisma dostępny jest na stronie </w:t>
      </w:r>
      <w:hyperlink r:id="rId11" w:history="1">
        <w:r w:rsidRPr="001B7734">
          <w:rPr>
            <w:rStyle w:val="Hipercze"/>
            <w:rFonts w:ascii="Times New Roman" w:hAnsi="Times New Roman" w:cs="Times New Roman"/>
            <w:sz w:val="24"/>
            <w:szCs w:val="24"/>
          </w:rPr>
          <w:t>www.lorealdlakobietinauki.pl</w:t>
        </w:r>
      </w:hyperlink>
      <w:r w:rsidRPr="00456750">
        <w:rPr>
          <w:rFonts w:ascii="Times New Roman" w:hAnsi="Times New Roman" w:cs="Times New Roman"/>
          <w:sz w:val="24"/>
          <w:szCs w:val="24"/>
        </w:rPr>
        <w:t xml:space="preserve">, w zakładce Dla Kandydatek. </w:t>
      </w:r>
    </w:p>
    <w:p w14:paraId="65D0A0CA" w14:textId="7BD2D6B7" w:rsidR="001B7734" w:rsidRDefault="000200B4" w:rsidP="00456750">
      <w:pPr>
        <w:jc w:val="both"/>
        <w:rPr>
          <w:rFonts w:ascii="Times New Roman" w:hAnsi="Times New Roman" w:cs="Times New Roman"/>
          <w:sz w:val="24"/>
          <w:szCs w:val="24"/>
        </w:rPr>
      </w:pPr>
      <w:r w:rsidRPr="5A86433F">
        <w:rPr>
          <w:rFonts w:ascii="Times New Roman" w:hAnsi="Times New Roman" w:cs="Times New Roman"/>
          <w:sz w:val="24"/>
          <w:szCs w:val="24"/>
        </w:rPr>
        <w:t xml:space="preserve">6. Termin składania zgłoszeń uczestnictwa w Konkursie upływa z </w:t>
      </w:r>
      <w:r w:rsidRPr="5A86433F">
        <w:rPr>
          <w:rFonts w:ascii="Times New Roman" w:hAnsi="Times New Roman" w:cs="Times New Roman"/>
          <w:b/>
          <w:bCs/>
          <w:sz w:val="24"/>
          <w:szCs w:val="24"/>
        </w:rPr>
        <w:t xml:space="preserve">dniem </w:t>
      </w:r>
      <w:r w:rsidR="00093CCA">
        <w:rPr>
          <w:rFonts w:ascii="Times New Roman" w:hAnsi="Times New Roman" w:cs="Times New Roman"/>
          <w:b/>
          <w:bCs/>
          <w:sz w:val="24"/>
          <w:szCs w:val="24"/>
        </w:rPr>
        <w:t>8</w:t>
      </w:r>
      <w:r w:rsidR="21288D0F" w:rsidRPr="5A86433F">
        <w:rPr>
          <w:rFonts w:ascii="Times New Roman" w:hAnsi="Times New Roman" w:cs="Times New Roman"/>
          <w:b/>
          <w:bCs/>
          <w:sz w:val="24"/>
          <w:szCs w:val="24"/>
        </w:rPr>
        <w:t xml:space="preserve"> ma</w:t>
      </w:r>
      <w:r w:rsidR="00093CCA">
        <w:rPr>
          <w:rFonts w:ascii="Times New Roman" w:hAnsi="Times New Roman" w:cs="Times New Roman"/>
          <w:b/>
          <w:bCs/>
          <w:sz w:val="24"/>
          <w:szCs w:val="24"/>
        </w:rPr>
        <w:t>rca</w:t>
      </w:r>
      <w:r w:rsidRPr="5A86433F">
        <w:rPr>
          <w:rFonts w:ascii="Times New Roman" w:hAnsi="Times New Roman" w:cs="Times New Roman"/>
          <w:b/>
          <w:bCs/>
          <w:sz w:val="24"/>
          <w:szCs w:val="24"/>
        </w:rPr>
        <w:t xml:space="preserve"> 202</w:t>
      </w:r>
      <w:r w:rsidR="00A07111">
        <w:rPr>
          <w:rFonts w:ascii="Times New Roman" w:hAnsi="Times New Roman" w:cs="Times New Roman"/>
          <w:b/>
          <w:bCs/>
          <w:sz w:val="24"/>
          <w:szCs w:val="24"/>
        </w:rPr>
        <w:t>5</w:t>
      </w:r>
      <w:r w:rsidRPr="5A86433F">
        <w:rPr>
          <w:rFonts w:ascii="Times New Roman" w:hAnsi="Times New Roman" w:cs="Times New Roman"/>
          <w:b/>
          <w:bCs/>
          <w:sz w:val="24"/>
          <w:szCs w:val="24"/>
        </w:rPr>
        <w:t xml:space="preserve"> r.</w:t>
      </w:r>
      <w:r w:rsidRPr="5A86433F">
        <w:rPr>
          <w:rFonts w:ascii="Times New Roman" w:hAnsi="Times New Roman" w:cs="Times New Roman"/>
          <w:sz w:val="24"/>
          <w:szCs w:val="24"/>
        </w:rPr>
        <w:t xml:space="preserve"> </w:t>
      </w:r>
    </w:p>
    <w:p w14:paraId="5D21FDBC" w14:textId="77777777" w:rsidR="006A4D6D"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7. Wnioski niekompletne, niespełniające wymogów formalnych oraz złożone po terminie nie będą rozpatrywane. </w:t>
      </w:r>
    </w:p>
    <w:p w14:paraId="0AC5FE59" w14:textId="68BB482A" w:rsidR="006A4D6D" w:rsidRPr="006A4D6D" w:rsidRDefault="000200B4" w:rsidP="006A4D6D">
      <w:pPr>
        <w:jc w:val="center"/>
        <w:rPr>
          <w:rFonts w:ascii="Times New Roman" w:hAnsi="Times New Roman" w:cs="Times New Roman"/>
          <w:b/>
          <w:bCs/>
          <w:sz w:val="24"/>
          <w:szCs w:val="24"/>
        </w:rPr>
      </w:pPr>
      <w:r w:rsidRPr="006A4D6D">
        <w:rPr>
          <w:rFonts w:ascii="Times New Roman" w:hAnsi="Times New Roman" w:cs="Times New Roman"/>
          <w:b/>
          <w:bCs/>
          <w:sz w:val="24"/>
          <w:szCs w:val="24"/>
        </w:rPr>
        <w:t>§ 6.</w:t>
      </w:r>
    </w:p>
    <w:p w14:paraId="53E5D4DF" w14:textId="77777777"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Stypendia zostaną przyznane zgodnie z zasadami określonymi w Regulaminie. </w:t>
      </w:r>
    </w:p>
    <w:p w14:paraId="10BE33DF" w14:textId="748033DC"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W celu wyłonienia Laureatek Konkursu spośród wszystkich Uczestniczek Konkursu, Organizator, PK ds. UNESCO, </w:t>
      </w:r>
      <w:proofErr w:type="spellStart"/>
      <w:r w:rsidRPr="00456750">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PAN oraz UNGC potwierdzili skład Jury, które dokona merytorycznej oceny zgłoszeń. </w:t>
      </w:r>
    </w:p>
    <w:p w14:paraId="73E6A056" w14:textId="6AF51028"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3. Przy merytorycznej ocenie zgłoszeń brane będą pod uwagę przede wszystkim: dotychczasowe osiągnięcia naukowe, publikacje, </w:t>
      </w:r>
      <w:r w:rsidR="0001314E">
        <w:rPr>
          <w:rFonts w:ascii="Times New Roman" w:hAnsi="Times New Roman" w:cs="Times New Roman"/>
          <w:sz w:val="24"/>
          <w:szCs w:val="24"/>
        </w:rPr>
        <w:t xml:space="preserve">uzyskane </w:t>
      </w:r>
      <w:r w:rsidR="007F0B6F">
        <w:rPr>
          <w:rFonts w:ascii="Times New Roman" w:hAnsi="Times New Roman" w:cs="Times New Roman"/>
          <w:sz w:val="24"/>
          <w:szCs w:val="24"/>
        </w:rPr>
        <w:t xml:space="preserve">projekty badawcze, </w:t>
      </w:r>
      <w:r w:rsidRPr="00456750">
        <w:rPr>
          <w:rFonts w:ascii="Times New Roman" w:hAnsi="Times New Roman" w:cs="Times New Roman"/>
          <w:sz w:val="24"/>
          <w:szCs w:val="24"/>
        </w:rPr>
        <w:t>oryginalność prowadzonych badań, nowatorskie podejście do zagadnienia, zakres przeprowadzon</w:t>
      </w:r>
      <w:r w:rsidR="0001314E">
        <w:rPr>
          <w:rFonts w:ascii="Times New Roman" w:hAnsi="Times New Roman" w:cs="Times New Roman"/>
          <w:sz w:val="24"/>
          <w:szCs w:val="24"/>
        </w:rPr>
        <w:t>ych</w:t>
      </w:r>
      <w:r w:rsidRPr="00456750">
        <w:rPr>
          <w:rFonts w:ascii="Times New Roman" w:hAnsi="Times New Roman" w:cs="Times New Roman"/>
          <w:sz w:val="24"/>
          <w:szCs w:val="24"/>
        </w:rPr>
        <w:t xml:space="preserve"> bada</w:t>
      </w:r>
      <w:r w:rsidR="0001314E">
        <w:rPr>
          <w:rFonts w:ascii="Times New Roman" w:hAnsi="Times New Roman" w:cs="Times New Roman"/>
          <w:sz w:val="24"/>
          <w:szCs w:val="24"/>
        </w:rPr>
        <w:t>ń</w:t>
      </w:r>
      <w:r w:rsidRPr="00456750">
        <w:rPr>
          <w:rFonts w:ascii="Times New Roman" w:hAnsi="Times New Roman" w:cs="Times New Roman"/>
          <w:sz w:val="24"/>
          <w:szCs w:val="24"/>
        </w:rPr>
        <w:t xml:space="preserve"> i przyjęta metodologia oraz możliwość praktycznego wykorzystania wyników badań. </w:t>
      </w:r>
    </w:p>
    <w:p w14:paraId="6B492DC0" w14:textId="1926C423"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4. W skład Jury wchodzi 17 członków – </w:t>
      </w:r>
      <w:proofErr w:type="spellStart"/>
      <w:r w:rsidRPr="00456750">
        <w:rPr>
          <w:rFonts w:ascii="Times New Roman" w:hAnsi="Times New Roman" w:cs="Times New Roman"/>
          <w:sz w:val="24"/>
          <w:szCs w:val="24"/>
        </w:rPr>
        <w:t>naukowczyń</w:t>
      </w:r>
      <w:proofErr w:type="spellEnd"/>
      <w:r w:rsidRPr="00456750">
        <w:rPr>
          <w:rFonts w:ascii="Times New Roman" w:hAnsi="Times New Roman" w:cs="Times New Roman"/>
          <w:sz w:val="24"/>
          <w:szCs w:val="24"/>
        </w:rPr>
        <w:t xml:space="preserve"> i naukowców z ośrodków badawczych z całej Polski, w tym osoby wskazane przez Organizatora, PK ds. UNESCO, </w:t>
      </w:r>
      <w:proofErr w:type="spellStart"/>
      <w:r w:rsidRPr="00456750">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oraz PAN. Każdy z członków Jury ma jeden głos, wszystkie głosy są równe. Organizator zastrzega sobie prawo do zmiany składu Jury. Lista członków Jury stanowi załącznik do Regulaminu. Zmiana składu Jury nie oznacza zmiany Regulaminu. </w:t>
      </w:r>
    </w:p>
    <w:p w14:paraId="2E165083" w14:textId="7FDFB5ED"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5. Ocena zgłoszeń nadesłanych w ramach Konkursu odbywa się w trzech etapach. W pierwszym etapie oceny dokonają ekspertki zewnętrzne, czyli Laureatki poprzednich edycji Konkursu, które posiadają stopnień naukowy doktora habilitowanego lub tytuł profesora. Zgłoszenia magistrantek i doktorantek oceniane będą przez Laureatki ze stopniem doktora habilitowanego, a zgłoszenia habilitantek przez Laureatki posiadające tytuł profesora. Ocena </w:t>
      </w:r>
      <w:r w:rsidRPr="00456750">
        <w:rPr>
          <w:rFonts w:ascii="Times New Roman" w:hAnsi="Times New Roman" w:cs="Times New Roman"/>
          <w:sz w:val="24"/>
          <w:szCs w:val="24"/>
        </w:rPr>
        <w:lastRenderedPageBreak/>
        <w:t xml:space="preserve">będzie prowadzona na specjalnej, przeznaczonej do tego celu platformie. W drugim etapie maksimum 50% najwyżej ocenionych zgłoszeń, będzie oceniana przez członków Jury. Ocena będzie prowadzona na specjalnej, przeznaczonej do tego celu platformie. Każde zgłoszenie oceniane będzie przez przynajmniej dwóch członków Jury. Trzeci etap oceny to spotkanie Jury, podczas którego wybranych zostanie </w:t>
      </w:r>
      <w:r w:rsidR="00A07111">
        <w:rPr>
          <w:rFonts w:ascii="Times New Roman" w:hAnsi="Times New Roman" w:cs="Times New Roman"/>
          <w:sz w:val="24"/>
          <w:szCs w:val="24"/>
        </w:rPr>
        <w:t>8</w:t>
      </w:r>
      <w:r w:rsidRPr="00456750">
        <w:rPr>
          <w:rFonts w:ascii="Times New Roman" w:hAnsi="Times New Roman" w:cs="Times New Roman"/>
          <w:sz w:val="24"/>
          <w:szCs w:val="24"/>
        </w:rPr>
        <w:t xml:space="preserve"> Laureatek Konkursu. </w:t>
      </w:r>
    </w:p>
    <w:p w14:paraId="1E3729DD" w14:textId="77777777"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6. Laureatkami Konkursu zostają Kandydatki (w liczbie określonej w ust. 7 poniżej), które otrzymały odpowiednio najwyższą liczbę głosów podczas spotkania Jury. W przypadku równej liczby głosów Przewodnicząca Jury ma głos decydujący. </w:t>
      </w:r>
    </w:p>
    <w:p w14:paraId="52F016EC" w14:textId="3753454F" w:rsidR="00A9449A"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7. Jury wyłoni jedną Laureatkę spośród Kandydatek rozpoczynających prace badawcze prowadzące do uzyskania tytułu magistra, trzy Laureatki Konkursu spośród Kandydatek przygotowujących </w:t>
      </w:r>
      <w:r w:rsidR="6C68754E" w:rsidRPr="0F58E655">
        <w:rPr>
          <w:rFonts w:ascii="Times New Roman" w:hAnsi="Times New Roman" w:cs="Times New Roman"/>
          <w:sz w:val="24"/>
          <w:szCs w:val="24"/>
        </w:rPr>
        <w:t xml:space="preserve">rozprawę doktorską i </w:t>
      </w:r>
      <w:r w:rsidR="028AD270" w:rsidRPr="0F58E655">
        <w:rPr>
          <w:rFonts w:ascii="Times New Roman" w:hAnsi="Times New Roman" w:cs="Times New Roman"/>
          <w:sz w:val="24"/>
          <w:szCs w:val="24"/>
        </w:rPr>
        <w:t>cztery</w:t>
      </w:r>
      <w:r w:rsidR="6C68754E" w:rsidRPr="0F58E655">
        <w:rPr>
          <w:rFonts w:ascii="Times New Roman" w:hAnsi="Times New Roman" w:cs="Times New Roman"/>
          <w:sz w:val="24"/>
          <w:szCs w:val="24"/>
        </w:rPr>
        <w:t xml:space="preserve"> Laureatki Konkursu spośród Kandydatek przygotowujących </w:t>
      </w:r>
      <w:r w:rsidRPr="00456750">
        <w:rPr>
          <w:rFonts w:ascii="Times New Roman" w:hAnsi="Times New Roman" w:cs="Times New Roman"/>
          <w:sz w:val="24"/>
          <w:szCs w:val="24"/>
        </w:rPr>
        <w:t xml:space="preserve">się do uzyskania stopnia doktora habilitowanego. </w:t>
      </w:r>
    </w:p>
    <w:p w14:paraId="5C1A8E5C" w14:textId="77777777" w:rsidR="00324BC3"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8. Organizator nie określa minimalnej liczby zgłoszeń niezbędnej do przyznania nagrody w kategorii magistranckiej, doktoranckiej oraz habilitacyjnej, a swoją ostateczną decyzję co do przyznania nagrody uzależnia od ogólnej liczby oraz wartości merytorycznej zgłoszeń w danej kategorii w danym roku i zastrzega sobie prawo do zrezygnowania z przyznania nagrody. Ostateczną decyzję podejmuje Organizator Konkursu w porozumieniu z Jury. </w:t>
      </w:r>
    </w:p>
    <w:p w14:paraId="493D67A1" w14:textId="53BD567E" w:rsidR="00324BC3" w:rsidRPr="00324BC3" w:rsidRDefault="000200B4" w:rsidP="00324BC3">
      <w:pPr>
        <w:jc w:val="center"/>
        <w:rPr>
          <w:rFonts w:ascii="Times New Roman" w:hAnsi="Times New Roman" w:cs="Times New Roman"/>
          <w:b/>
          <w:bCs/>
          <w:sz w:val="24"/>
          <w:szCs w:val="24"/>
        </w:rPr>
      </w:pPr>
      <w:r w:rsidRPr="00324BC3">
        <w:rPr>
          <w:rFonts w:ascii="Times New Roman" w:hAnsi="Times New Roman" w:cs="Times New Roman"/>
          <w:b/>
          <w:bCs/>
          <w:sz w:val="24"/>
          <w:szCs w:val="24"/>
        </w:rPr>
        <w:t>§ 7.</w:t>
      </w:r>
    </w:p>
    <w:p w14:paraId="548119F0" w14:textId="77777777" w:rsidR="005520FE"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Wysokość stypendiów w Konkursie w przypadku Laureatek: </w:t>
      </w:r>
    </w:p>
    <w:p w14:paraId="0EC8FC5E" w14:textId="25F86027" w:rsidR="005520FE" w:rsidRPr="005520FE" w:rsidRDefault="000200B4" w:rsidP="005520FE">
      <w:pPr>
        <w:pStyle w:val="Akapitzlist"/>
        <w:numPr>
          <w:ilvl w:val="0"/>
          <w:numId w:val="12"/>
        </w:numPr>
        <w:jc w:val="both"/>
        <w:rPr>
          <w:rFonts w:ascii="Times New Roman" w:hAnsi="Times New Roman" w:cs="Times New Roman"/>
          <w:sz w:val="24"/>
          <w:szCs w:val="24"/>
        </w:rPr>
      </w:pPr>
      <w:r w:rsidRPr="005520FE">
        <w:rPr>
          <w:rFonts w:ascii="Times New Roman" w:hAnsi="Times New Roman" w:cs="Times New Roman"/>
          <w:sz w:val="24"/>
          <w:szCs w:val="24"/>
        </w:rPr>
        <w:t xml:space="preserve">prowadzących prace badawcze mające na celu uzyskanie tytułu magistra – stypendium w łącznej wysokości </w:t>
      </w:r>
      <w:r w:rsidRPr="00A44D1B">
        <w:rPr>
          <w:rFonts w:ascii="Times New Roman" w:hAnsi="Times New Roman" w:cs="Times New Roman"/>
          <w:b/>
          <w:bCs/>
          <w:sz w:val="24"/>
          <w:szCs w:val="24"/>
        </w:rPr>
        <w:t>25.000,00 zł</w:t>
      </w:r>
      <w:r w:rsidRPr="005520FE">
        <w:rPr>
          <w:rFonts w:ascii="Times New Roman" w:hAnsi="Times New Roman" w:cs="Times New Roman"/>
          <w:sz w:val="24"/>
          <w:szCs w:val="24"/>
        </w:rPr>
        <w:t xml:space="preserve">; </w:t>
      </w:r>
    </w:p>
    <w:p w14:paraId="70F41CC2" w14:textId="2B85CA10" w:rsidR="005520FE" w:rsidRPr="005520FE" w:rsidRDefault="000200B4" w:rsidP="005520FE">
      <w:pPr>
        <w:pStyle w:val="Akapitzlist"/>
        <w:numPr>
          <w:ilvl w:val="0"/>
          <w:numId w:val="12"/>
        </w:numPr>
        <w:jc w:val="both"/>
        <w:rPr>
          <w:rFonts w:ascii="Times New Roman" w:hAnsi="Times New Roman" w:cs="Times New Roman"/>
          <w:sz w:val="24"/>
          <w:szCs w:val="24"/>
        </w:rPr>
      </w:pPr>
      <w:r w:rsidRPr="005520FE">
        <w:rPr>
          <w:rFonts w:ascii="Times New Roman" w:hAnsi="Times New Roman" w:cs="Times New Roman"/>
          <w:sz w:val="24"/>
          <w:szCs w:val="24"/>
        </w:rPr>
        <w:t xml:space="preserve">prowadzące badania mające na celu uzyskanie stopnia naukowego doktora – stypendium w łącznej wysokości </w:t>
      </w:r>
      <w:r w:rsidRPr="00A44D1B">
        <w:rPr>
          <w:rFonts w:ascii="Times New Roman" w:hAnsi="Times New Roman" w:cs="Times New Roman"/>
          <w:b/>
          <w:bCs/>
          <w:sz w:val="24"/>
          <w:szCs w:val="24"/>
        </w:rPr>
        <w:t>35.000,00 zł</w:t>
      </w:r>
      <w:r w:rsidRPr="005520FE">
        <w:rPr>
          <w:rFonts w:ascii="Times New Roman" w:hAnsi="Times New Roman" w:cs="Times New Roman"/>
          <w:sz w:val="24"/>
          <w:szCs w:val="24"/>
        </w:rPr>
        <w:t xml:space="preserve">; </w:t>
      </w:r>
    </w:p>
    <w:p w14:paraId="0288C0F2" w14:textId="7E752F2C" w:rsidR="005520FE" w:rsidRPr="005520FE" w:rsidRDefault="000200B4" w:rsidP="005520FE">
      <w:pPr>
        <w:pStyle w:val="Akapitzlist"/>
        <w:numPr>
          <w:ilvl w:val="0"/>
          <w:numId w:val="12"/>
        </w:numPr>
        <w:jc w:val="both"/>
        <w:rPr>
          <w:rFonts w:ascii="Times New Roman" w:hAnsi="Times New Roman" w:cs="Times New Roman"/>
          <w:sz w:val="24"/>
          <w:szCs w:val="24"/>
        </w:rPr>
      </w:pPr>
      <w:r w:rsidRPr="005520FE">
        <w:rPr>
          <w:rFonts w:ascii="Times New Roman" w:hAnsi="Times New Roman" w:cs="Times New Roman"/>
          <w:sz w:val="24"/>
          <w:szCs w:val="24"/>
        </w:rPr>
        <w:t xml:space="preserve">prowadzących badania mające na celu uzyskanie stopnia doktora habilitowanego – stypendium w łącznej wysokości </w:t>
      </w:r>
      <w:r w:rsidRPr="00A44D1B">
        <w:rPr>
          <w:rFonts w:ascii="Times New Roman" w:hAnsi="Times New Roman" w:cs="Times New Roman"/>
          <w:b/>
          <w:bCs/>
          <w:sz w:val="24"/>
          <w:szCs w:val="24"/>
        </w:rPr>
        <w:t>40.000,00 zł</w:t>
      </w:r>
      <w:r w:rsidRPr="005520FE">
        <w:rPr>
          <w:rFonts w:ascii="Times New Roman" w:hAnsi="Times New Roman" w:cs="Times New Roman"/>
          <w:sz w:val="24"/>
          <w:szCs w:val="24"/>
        </w:rPr>
        <w:t xml:space="preserve">. </w:t>
      </w:r>
    </w:p>
    <w:p w14:paraId="325CDFA1" w14:textId="1F8097C4" w:rsidR="00E851A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Każda z nagród będzie wypłacana jednorazowo </w:t>
      </w:r>
      <w:r w:rsidR="00EA1687">
        <w:rPr>
          <w:rFonts w:ascii="Times New Roman" w:hAnsi="Times New Roman" w:cs="Times New Roman"/>
          <w:sz w:val="24"/>
          <w:szCs w:val="24"/>
        </w:rPr>
        <w:t xml:space="preserve">do końca pierwszego kwartału </w:t>
      </w:r>
      <w:r w:rsidRPr="00456750">
        <w:rPr>
          <w:rFonts w:ascii="Times New Roman" w:hAnsi="Times New Roman" w:cs="Times New Roman"/>
          <w:sz w:val="24"/>
          <w:szCs w:val="24"/>
        </w:rPr>
        <w:t>202</w:t>
      </w:r>
      <w:r w:rsidR="00A07111">
        <w:rPr>
          <w:rFonts w:ascii="Times New Roman" w:hAnsi="Times New Roman" w:cs="Times New Roman"/>
          <w:sz w:val="24"/>
          <w:szCs w:val="24"/>
        </w:rPr>
        <w:t>6</w:t>
      </w:r>
      <w:r w:rsidRPr="00456750">
        <w:rPr>
          <w:rFonts w:ascii="Times New Roman" w:hAnsi="Times New Roman" w:cs="Times New Roman"/>
          <w:sz w:val="24"/>
          <w:szCs w:val="24"/>
        </w:rPr>
        <w:t xml:space="preserve"> r., na rachunek bankowy wskazany przez każdą z Laureatek Konkursu. </w:t>
      </w:r>
    </w:p>
    <w:p w14:paraId="7140B08A" w14:textId="77777777" w:rsidR="00E851A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3. Za wypłatę stypendium dla każdej Laureatki Konkursu odpowiedzialna jest wyłącznie firma L’Oréal Polska. </w:t>
      </w:r>
    </w:p>
    <w:p w14:paraId="70BC5F67" w14:textId="77777777" w:rsidR="00E851A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4. Wypełnienie zobowiązań podatkowych związanych z przyznaniem i wypłaceniem stypendium, o ile takie przewidziane są w obwiązujących przepisach prawa, obciąża wyłącznie odpowiednio L’Oréal Polska oraz każdą z Laureatek Konkursu. </w:t>
      </w:r>
    </w:p>
    <w:p w14:paraId="21534E3C" w14:textId="77777777" w:rsidR="00E851A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5. Decyzja Jury co do listy Laureatek Konkursu jest ostateczna. </w:t>
      </w:r>
    </w:p>
    <w:p w14:paraId="0BE5C46F" w14:textId="77777777" w:rsidR="00E851A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6. Laureatki Konkursu zostaną powiadomione drogą elektroniczną o przyznaniu stypendium oraz miejscu i terminie ogłoszenia wyników Konkursu. </w:t>
      </w:r>
    </w:p>
    <w:p w14:paraId="06E5141F" w14:textId="27F1814B" w:rsidR="00E851A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7. </w:t>
      </w:r>
      <w:proofErr w:type="spellStart"/>
      <w:r w:rsidRPr="00456750">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przyzna każdej Laureatce Konkursu dodatkową nagrodę w maksymalnej wysokości 1</w:t>
      </w:r>
      <w:r w:rsidR="00544A37">
        <w:rPr>
          <w:rFonts w:ascii="Times New Roman" w:hAnsi="Times New Roman" w:cs="Times New Roman"/>
          <w:sz w:val="24"/>
          <w:szCs w:val="24"/>
        </w:rPr>
        <w:t>5</w:t>
      </w:r>
      <w:r w:rsidRPr="00456750">
        <w:rPr>
          <w:rFonts w:ascii="Times New Roman" w:hAnsi="Times New Roman" w:cs="Times New Roman"/>
          <w:sz w:val="24"/>
          <w:szCs w:val="24"/>
        </w:rPr>
        <w:t xml:space="preserve"> 000,00 zł, którą będzie pokrycie kosztów wyjazdu na wybraną zagraniczną (na terenie Europy) konferencję naukową. Wykorzystanie nagrody możliwe jest w czasie 1 roku kalendarzowego od ogłoszenia wyników Konkursu. </w:t>
      </w:r>
    </w:p>
    <w:p w14:paraId="3F7DCEB8" w14:textId="77777777" w:rsidR="005C3F05"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lastRenderedPageBreak/>
        <w:t xml:space="preserve">8. Stypendia i nagroda dodatkowa przekazywane są imiennie każdej nagrodzonej Laureatce Konkursu i nie ma możliwości odstępowania ich osobie trzeciej oraz nie istnieje możliwość zamiany stypendium lub nagrody dodatkowej na inne świadczenie pieniężne lub rzeczowe oraz nie przysługuje prawo do zastrzeżenia szczególnych jej właściwości. </w:t>
      </w:r>
    </w:p>
    <w:p w14:paraId="67D76CEE" w14:textId="4E7ADEB8" w:rsidR="005C3F05" w:rsidRPr="005C3F05" w:rsidRDefault="000200B4" w:rsidP="005C3F05">
      <w:pPr>
        <w:jc w:val="center"/>
        <w:rPr>
          <w:rFonts w:ascii="Times New Roman" w:hAnsi="Times New Roman" w:cs="Times New Roman"/>
          <w:b/>
          <w:bCs/>
          <w:sz w:val="24"/>
          <w:szCs w:val="24"/>
        </w:rPr>
      </w:pPr>
      <w:r w:rsidRPr="005C3F05">
        <w:rPr>
          <w:rFonts w:ascii="Times New Roman" w:hAnsi="Times New Roman" w:cs="Times New Roman"/>
          <w:b/>
          <w:bCs/>
          <w:sz w:val="24"/>
          <w:szCs w:val="24"/>
        </w:rPr>
        <w:t>§ 8.</w:t>
      </w:r>
    </w:p>
    <w:p w14:paraId="384EA15F" w14:textId="2175AE2A" w:rsidR="001F3DC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1. W momencie wypłacenia stypendium, zgodnie z § 7 ust. 2, każda z Laureatek Konkursu będzie prowadzić badania naukowe. W przypadku zaprzestania prowadzenia badań</w:t>
      </w:r>
      <w:r w:rsidR="00B64378">
        <w:rPr>
          <w:rFonts w:ascii="Times New Roman" w:hAnsi="Times New Roman" w:cs="Times New Roman"/>
          <w:sz w:val="24"/>
          <w:szCs w:val="24"/>
        </w:rPr>
        <w:t xml:space="preserve"> </w:t>
      </w:r>
      <w:r w:rsidRPr="00456750">
        <w:rPr>
          <w:rFonts w:ascii="Times New Roman" w:hAnsi="Times New Roman" w:cs="Times New Roman"/>
          <w:sz w:val="24"/>
          <w:szCs w:val="24"/>
        </w:rPr>
        <w:t xml:space="preserve">naukowych/skreślenia Laureatki Konkursu z listy studentów, doktorantów, pracowników naukowych, jest ona zobowiązana do poinformowania o tej okoliczności L’Oréal Polska. W przypadkach, o którym mowa w zdaniu poprzedzającym, L’Oréal Polska uprawniona jest do niewypłacenia stypendium. </w:t>
      </w:r>
    </w:p>
    <w:p w14:paraId="68695929" w14:textId="7B586923" w:rsidR="001F3DC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2. Laureatka Konkursu zobowiązana jest do umieszczania informacji o otrzymaniu wsparcia finansowego od L’Oréal Polska i</w:t>
      </w:r>
      <w:r w:rsidR="00EC10B2">
        <w:rPr>
          <w:rFonts w:ascii="Times New Roman" w:hAnsi="Times New Roman" w:cs="Times New Roman"/>
          <w:sz w:val="24"/>
          <w:szCs w:val="24"/>
        </w:rPr>
        <w:t xml:space="preserve"> </w:t>
      </w:r>
      <w:proofErr w:type="spellStart"/>
      <w:r w:rsidR="00EC10B2" w:rsidRPr="00456750">
        <w:rPr>
          <w:rFonts w:ascii="Times New Roman" w:hAnsi="Times New Roman" w:cs="Times New Roman"/>
          <w:sz w:val="24"/>
          <w:szCs w:val="24"/>
        </w:rPr>
        <w:t>M</w:t>
      </w:r>
      <w:r w:rsidR="00EC10B2">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odpowiednio w: </w:t>
      </w:r>
    </w:p>
    <w:p w14:paraId="70146C94" w14:textId="77777777" w:rsidR="001F3DC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 pracy magisterskiej, </w:t>
      </w:r>
    </w:p>
    <w:p w14:paraId="584C56C0" w14:textId="77777777" w:rsidR="001F3DC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 w rozprawie doktorskiej lub w publikacjach opublikowanych w czasopismach naukowych w trakcie 2024 roku i wchodzących w skład rozprawy; </w:t>
      </w:r>
    </w:p>
    <w:p w14:paraId="5BC30A60" w14:textId="5A966FD0" w:rsidR="001F3DC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 w opisie osiągnięcia naukowego będącego podstawą do uzyskania stopnia doktora habilitowanego i w publikacjach opublikowanych w czasopismach naukowych w trakcie pobierania stypendium i wchodzących w skład osiągnięcia. Każda Laureatka Konkursu zawiadomi Organizatora Konkursu oraz przewodniczącego Jury o postępach w karierze naukowej tj. uzyskaniu odpowiednio tytułu magistra lub kolejnego stopnia naukowego. </w:t>
      </w:r>
    </w:p>
    <w:p w14:paraId="7EA80D97" w14:textId="101E538B" w:rsidR="001F3DC1" w:rsidRPr="001F3DC1" w:rsidRDefault="000200B4" w:rsidP="001F3DC1">
      <w:pPr>
        <w:jc w:val="center"/>
        <w:rPr>
          <w:rFonts w:ascii="Times New Roman" w:hAnsi="Times New Roman" w:cs="Times New Roman"/>
          <w:b/>
          <w:bCs/>
          <w:sz w:val="24"/>
          <w:szCs w:val="24"/>
        </w:rPr>
      </w:pPr>
      <w:r w:rsidRPr="001F3DC1">
        <w:rPr>
          <w:rFonts w:ascii="Times New Roman" w:hAnsi="Times New Roman" w:cs="Times New Roman"/>
          <w:b/>
          <w:bCs/>
          <w:sz w:val="24"/>
          <w:szCs w:val="24"/>
        </w:rPr>
        <w:t>§ 9.</w:t>
      </w:r>
    </w:p>
    <w:p w14:paraId="31D40151" w14:textId="26C65B48" w:rsidR="00DA0090"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Każda Laureatka otrzymująca nagrodę w Konkursie wyraża zgodę Organizatorowi Konkursu oraz PK ds. UNESCO, </w:t>
      </w:r>
      <w:proofErr w:type="spellStart"/>
      <w:r w:rsidR="005C3EA3" w:rsidRPr="00456750">
        <w:rPr>
          <w:rFonts w:ascii="Times New Roman" w:hAnsi="Times New Roman" w:cs="Times New Roman"/>
          <w:sz w:val="24"/>
          <w:szCs w:val="24"/>
        </w:rPr>
        <w:t>M</w:t>
      </w:r>
      <w:r w:rsidR="005C3EA3">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PAN i UNGC do opublikowania lub przedstawienia jej wizerunku za pomocą środków informatycznych lub masowego przekazu. Laureatki Konkursu nie są uprawnione do otrzymania wynagrodzenia z powyższego tytułu. </w:t>
      </w:r>
    </w:p>
    <w:p w14:paraId="643249AF" w14:textId="3CB6D482" w:rsidR="00D44D72"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Laureatki Konkursu przyjmują do wiadomości, że L’Oréal Polska oraz PK ds. UNESCO, </w:t>
      </w:r>
      <w:proofErr w:type="spellStart"/>
      <w:r w:rsidR="005C3EA3" w:rsidRPr="00456750">
        <w:rPr>
          <w:rFonts w:ascii="Times New Roman" w:hAnsi="Times New Roman" w:cs="Times New Roman"/>
          <w:sz w:val="24"/>
          <w:szCs w:val="24"/>
        </w:rPr>
        <w:t>M</w:t>
      </w:r>
      <w:r w:rsidR="005C3EA3">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PAN i UNGC będą wykonywać zdjęcia, nagrania filmowe i wywiady z ich udziałem dla celów związanych z Konkursem, a powstałe zdjęcia, nagrania filmowe i teksty będą wykorzystywane w publikacjach i materiałach audiowizualnych, w tym m.in. w prasie, telewizji, Internecie, broszurach i materiałach zdjęciowych, jak również będą rozpowszechniane do mediów światowych oraz w czasie uroczystej gali wręczenia nagród. </w:t>
      </w:r>
    </w:p>
    <w:p w14:paraId="08CE5D2E" w14:textId="7DA2BFF5" w:rsidR="00D44D72"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3. Laureatki Konkursu udzielają L’Oréal Polska oraz PK ds. UNESCO, </w:t>
      </w:r>
      <w:proofErr w:type="spellStart"/>
      <w:r w:rsidR="005C3EA3" w:rsidRPr="00456750">
        <w:rPr>
          <w:rFonts w:ascii="Times New Roman" w:hAnsi="Times New Roman" w:cs="Times New Roman"/>
          <w:sz w:val="24"/>
          <w:szCs w:val="24"/>
        </w:rPr>
        <w:t>M</w:t>
      </w:r>
      <w:r w:rsidR="005C3EA3">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PAN i UNGC wyraźnego upoważnienia na powielanie, umieszczanie i wykorzystywanie ich wizerunku, wypowiedzi, nazwiska, osiągnięć i tytułów na całym świecie, bezterminowo. Upoważnienie to jest ściśle ograniczone do użytku niekomercyjnego i jest bezpośrednio związane z realizacją Konkursu „Dla Kobiet i Nauki” we współpracy między L’Oréal Polska, PK ds. UNESCO, </w:t>
      </w:r>
      <w:proofErr w:type="spellStart"/>
      <w:r w:rsidR="005C3EA3" w:rsidRPr="00456750">
        <w:rPr>
          <w:rFonts w:ascii="Times New Roman" w:hAnsi="Times New Roman" w:cs="Times New Roman"/>
          <w:sz w:val="24"/>
          <w:szCs w:val="24"/>
        </w:rPr>
        <w:t>M</w:t>
      </w:r>
      <w:r w:rsidR="005C3EA3">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PAN i UNGC. </w:t>
      </w:r>
    </w:p>
    <w:p w14:paraId="0362448C" w14:textId="7841A11A" w:rsidR="00D44D72"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4. Lista Laureatek Konkursu i ich zdjęcia opublikowane zostaną m.in. w ogólnopolskiej prasie akademickiej, w Internecie i w innych mediach, na podstawie odrębnej zgody każdej Laureatki na publikację danych oraz na wykorzystanie wizerunku. </w:t>
      </w:r>
    </w:p>
    <w:p w14:paraId="04801CF0" w14:textId="41E2CDF9" w:rsidR="00D44D72" w:rsidRPr="00D44D72" w:rsidRDefault="000200B4" w:rsidP="00D44D72">
      <w:pPr>
        <w:jc w:val="center"/>
        <w:rPr>
          <w:rFonts w:ascii="Times New Roman" w:hAnsi="Times New Roman" w:cs="Times New Roman"/>
          <w:b/>
          <w:bCs/>
          <w:sz w:val="24"/>
          <w:szCs w:val="24"/>
        </w:rPr>
      </w:pPr>
      <w:r w:rsidRPr="00D44D72">
        <w:rPr>
          <w:rFonts w:ascii="Times New Roman" w:hAnsi="Times New Roman" w:cs="Times New Roman"/>
          <w:b/>
          <w:bCs/>
          <w:sz w:val="24"/>
          <w:szCs w:val="24"/>
        </w:rPr>
        <w:lastRenderedPageBreak/>
        <w:t>§ 10.</w:t>
      </w:r>
    </w:p>
    <w:p w14:paraId="4DAFE445" w14:textId="77777777" w:rsidR="00413536"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Wszelkie roszczenia osób trzecich związane z naruszeniem zapisów niniejszego Regulaminu przez Uczestniczkę Konkursu albo Uczestniczki Konkursu obciążać będą odpowiednio tę Uczestniczkę Konkursu albo te Uczestniczki Konkursu. </w:t>
      </w:r>
    </w:p>
    <w:p w14:paraId="26AF7664" w14:textId="224F0CEF" w:rsidR="00DA0090"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Wszelkie spory wynikłe z tytułu wykonania zobowiązań związanych z niniejszym Konkursem będą rozstrzygane przez właściwy sąd powszechny. </w:t>
      </w:r>
    </w:p>
    <w:p w14:paraId="04F33F8E" w14:textId="02D9D333" w:rsidR="00DA0090" w:rsidRPr="00DA0090" w:rsidRDefault="000200B4" w:rsidP="00DA0090">
      <w:pPr>
        <w:jc w:val="center"/>
        <w:rPr>
          <w:rFonts w:ascii="Times New Roman" w:hAnsi="Times New Roman" w:cs="Times New Roman"/>
          <w:b/>
          <w:bCs/>
          <w:sz w:val="24"/>
          <w:szCs w:val="24"/>
        </w:rPr>
      </w:pPr>
      <w:r w:rsidRPr="00DA0090">
        <w:rPr>
          <w:rFonts w:ascii="Times New Roman" w:hAnsi="Times New Roman" w:cs="Times New Roman"/>
          <w:b/>
          <w:bCs/>
          <w:sz w:val="24"/>
          <w:szCs w:val="24"/>
        </w:rPr>
        <w:t>§ 11.</w:t>
      </w:r>
    </w:p>
    <w:p w14:paraId="5C8B6E89" w14:textId="77777777" w:rsidR="00413536"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Administratorem danych osobowych w rozumieniu Rozporządzenia Parlamentu Europejskiego i Rady (UE) 2016/679 UE (dalej: „RODO”) Uczestniczek Konkursu jest L’Oréal Polska Sp. z o.o. z siedzibą w Warszawie (00-844) przy ul. Grzybowskiej 62. </w:t>
      </w:r>
    </w:p>
    <w:p w14:paraId="179BBEDD" w14:textId="3EEE063E" w:rsidR="00413536"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W sprawach dotyczących przetwarzania danych osobowych i realizacji uprawnień, o których mowa poniżej należy kontaktować się z Inspektorem Ochrony Danych Osobowych w L’Oréal Polska pod adresem mailowym: </w:t>
      </w:r>
      <w:hyperlink r:id="rId12" w:history="1">
        <w:r w:rsidR="00413536" w:rsidRPr="00F50E29">
          <w:rPr>
            <w:rStyle w:val="Hipercze"/>
            <w:rFonts w:ascii="Times New Roman" w:hAnsi="Times New Roman" w:cs="Times New Roman"/>
            <w:sz w:val="24"/>
            <w:szCs w:val="24"/>
          </w:rPr>
          <w:t>personal-da@loreal.com</w:t>
        </w:r>
      </w:hyperlink>
      <w:r w:rsidRPr="00456750">
        <w:rPr>
          <w:rFonts w:ascii="Times New Roman" w:hAnsi="Times New Roman" w:cs="Times New Roman"/>
          <w:sz w:val="24"/>
          <w:szCs w:val="24"/>
        </w:rPr>
        <w:t xml:space="preserve">. </w:t>
      </w:r>
    </w:p>
    <w:p w14:paraId="03C54984" w14:textId="77777777" w:rsidR="00413536"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3. Dane Uczestniczek Konkursu nie będą udostępniane podmiotom zewnętrznym, z wyjątkiem podmiotów współpracujących z Administratorem przy przeprowadzeniu Konkursu wyłącznie w zakresie niezbędnym do jego prawidłowego przeprowadzenia i realizacji, jak i z wyjątkiem ich udostepnienia podmiotom upoważnionym do tego na podstawie przepisów prawa. </w:t>
      </w:r>
    </w:p>
    <w:p w14:paraId="5968021D" w14:textId="77777777" w:rsidR="00413536"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4. Dane osobowe Uczestniczek będą przetwarzane na określonych poniżej podstawach prawnych i w następujących celach: </w:t>
      </w:r>
    </w:p>
    <w:p w14:paraId="7706DAC3" w14:textId="6C22A230" w:rsidR="00413536" w:rsidRPr="009E7062" w:rsidRDefault="000200B4" w:rsidP="009E7062">
      <w:pPr>
        <w:pStyle w:val="Akapitzlist"/>
        <w:numPr>
          <w:ilvl w:val="1"/>
          <w:numId w:val="8"/>
        </w:numPr>
        <w:jc w:val="both"/>
        <w:rPr>
          <w:rFonts w:ascii="Times New Roman" w:hAnsi="Times New Roman" w:cs="Times New Roman"/>
          <w:sz w:val="24"/>
          <w:szCs w:val="24"/>
        </w:rPr>
      </w:pPr>
      <w:r w:rsidRPr="009E7062">
        <w:rPr>
          <w:rFonts w:ascii="Times New Roman" w:hAnsi="Times New Roman" w:cs="Times New Roman"/>
          <w:sz w:val="24"/>
          <w:szCs w:val="24"/>
        </w:rPr>
        <w:t xml:space="preserve">na podstawie art. 6 ust. 1. lit. b RODO jako informacje niezbędne do wykonania umowy lub do podjęcia działań przed jej zawarciem, w związku z akceptacją regulaminu Konkursu przez Uczestniczkę, </w:t>
      </w:r>
    </w:p>
    <w:p w14:paraId="6429199B" w14:textId="207257C7" w:rsidR="00413536" w:rsidRPr="009E7062" w:rsidRDefault="000200B4" w:rsidP="009E7062">
      <w:pPr>
        <w:pStyle w:val="Akapitzlist"/>
        <w:numPr>
          <w:ilvl w:val="1"/>
          <w:numId w:val="8"/>
        </w:numPr>
        <w:jc w:val="both"/>
        <w:rPr>
          <w:rFonts w:ascii="Times New Roman" w:hAnsi="Times New Roman" w:cs="Times New Roman"/>
          <w:sz w:val="24"/>
          <w:szCs w:val="24"/>
        </w:rPr>
      </w:pPr>
      <w:r w:rsidRPr="009E7062">
        <w:rPr>
          <w:rFonts w:ascii="Times New Roman" w:hAnsi="Times New Roman" w:cs="Times New Roman"/>
          <w:sz w:val="24"/>
          <w:szCs w:val="24"/>
        </w:rPr>
        <w:t xml:space="preserve">na podstawie art. 6 ust. 1. lit. c RODO w celu realizacji przepisów podatkowych, w tym prowadzenia rachunkowości i rozliczenia podatków od nagród w Konkursie; </w:t>
      </w:r>
    </w:p>
    <w:p w14:paraId="764C780D" w14:textId="098E79D3" w:rsidR="00413536" w:rsidRPr="009E7062" w:rsidRDefault="000200B4" w:rsidP="009E7062">
      <w:pPr>
        <w:pStyle w:val="Akapitzlist"/>
        <w:numPr>
          <w:ilvl w:val="1"/>
          <w:numId w:val="8"/>
        </w:numPr>
        <w:jc w:val="both"/>
        <w:rPr>
          <w:rFonts w:ascii="Times New Roman" w:hAnsi="Times New Roman" w:cs="Times New Roman"/>
          <w:sz w:val="24"/>
          <w:szCs w:val="24"/>
        </w:rPr>
      </w:pPr>
      <w:r w:rsidRPr="009E7062">
        <w:rPr>
          <w:rFonts w:ascii="Times New Roman" w:hAnsi="Times New Roman" w:cs="Times New Roman"/>
          <w:sz w:val="24"/>
          <w:szCs w:val="24"/>
        </w:rPr>
        <w:t xml:space="preserve">na podstawie art. 6 ust. 1. lit. f RODO w celu rozpatrywania i dochodzenia roszczeń dotyczących Konkursu, co stanowi prawnie uzasadniony interes Administratora, </w:t>
      </w:r>
    </w:p>
    <w:p w14:paraId="02698319" w14:textId="6AF197AB" w:rsidR="00413536" w:rsidRPr="009E7062" w:rsidRDefault="000200B4" w:rsidP="009E7062">
      <w:pPr>
        <w:pStyle w:val="Akapitzlist"/>
        <w:numPr>
          <w:ilvl w:val="1"/>
          <w:numId w:val="8"/>
        </w:numPr>
        <w:jc w:val="both"/>
        <w:rPr>
          <w:rFonts w:ascii="Times New Roman" w:hAnsi="Times New Roman" w:cs="Times New Roman"/>
          <w:sz w:val="24"/>
          <w:szCs w:val="24"/>
        </w:rPr>
      </w:pPr>
      <w:r w:rsidRPr="009E7062">
        <w:rPr>
          <w:rFonts w:ascii="Times New Roman" w:hAnsi="Times New Roman" w:cs="Times New Roman"/>
          <w:sz w:val="24"/>
          <w:szCs w:val="24"/>
        </w:rPr>
        <w:t xml:space="preserve">na podstawie art. 6 ust. 1. lit. f RODO w celu przechowywania danych dla celów archiwizacyjnych oraz na potrzeby wykazywania prawidłowości spełnienia obowiązków prawnych spoczywających na Administratorze, co stanowi prawnie uzasadniony interes Administratora, </w:t>
      </w:r>
    </w:p>
    <w:p w14:paraId="6874062C" w14:textId="3E694B7B" w:rsidR="00413536" w:rsidRPr="009E7062" w:rsidRDefault="000200B4" w:rsidP="009E7062">
      <w:pPr>
        <w:pStyle w:val="Akapitzlist"/>
        <w:numPr>
          <w:ilvl w:val="1"/>
          <w:numId w:val="8"/>
        </w:numPr>
        <w:jc w:val="both"/>
        <w:rPr>
          <w:rFonts w:ascii="Times New Roman" w:hAnsi="Times New Roman" w:cs="Times New Roman"/>
          <w:sz w:val="24"/>
          <w:szCs w:val="24"/>
        </w:rPr>
      </w:pPr>
      <w:r w:rsidRPr="009E7062">
        <w:rPr>
          <w:rFonts w:ascii="Times New Roman" w:hAnsi="Times New Roman" w:cs="Times New Roman"/>
          <w:sz w:val="24"/>
          <w:szCs w:val="24"/>
        </w:rPr>
        <w:t xml:space="preserve">na podstawie art. 6 ust. 1. lit. f RODO w celu rozpowszechniania wizerunku w związku z udzieloną zgodą, co stanowi prawnie uzasadniony interes Administratora. </w:t>
      </w:r>
    </w:p>
    <w:p w14:paraId="5179B347" w14:textId="77777777" w:rsidR="00FF0695"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5. Dane przetwarzane będą w celu przeprowadzenia Konkursu, w szczególności w celu wyłonienia Laureatek. </w:t>
      </w:r>
    </w:p>
    <w:p w14:paraId="50C74BCE" w14:textId="77777777" w:rsidR="00FF0695"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6. Dane podawane są dobrowolnie, jednak ich niepodanie przez Uczestniczkę lub niewyrażenie przez Nią zgody na ich przetwarzanie w celu niezbędnym dla przeprowadzenia Konkursu uniemożliwia Jej uczestnictwo w Konkursie. </w:t>
      </w:r>
    </w:p>
    <w:p w14:paraId="7A1AA610" w14:textId="77777777" w:rsidR="00FF0695"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lastRenderedPageBreak/>
        <w:t xml:space="preserve">7. Dane osobowe Uczestniczek będą przetwarzane przez okres niezbędny do realizacji Konkursu oraz przechowywane do momentu przedawnienia roszczeń lub wygaśnięcia obowiązku archiwizacji danych wynikającego z przepisów prawa. </w:t>
      </w:r>
    </w:p>
    <w:p w14:paraId="1ADCD650" w14:textId="77777777" w:rsidR="00FF0695"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8. Okres przetwarzania danych osobowych Uczestniczek, które nie otrzymały nagrody zakończy się z upływem trzech miesięcy od końca Czasu Trwania Konkursu. </w:t>
      </w:r>
    </w:p>
    <w:p w14:paraId="6BB4D21C" w14:textId="77777777" w:rsidR="00FF0695"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9. Okres przetwarzania danych osobowych Uczestniczek, które wygrały nagrodę w Konkursie zakończy się z upływem pięciu lat licząc od końca roku kalendarzowego, w którym zakończył się Czasu Trwania Konkursu (w związku z obowiązkiem przechowywania dokumentacji podatkowej). </w:t>
      </w:r>
    </w:p>
    <w:p w14:paraId="7E15E961" w14:textId="77777777" w:rsidR="00014EDF"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10. Dane osobowe Uczestniczek nie będą podlegać automatycznemu przetwarzaniu, w tym profilowaniu. </w:t>
      </w:r>
    </w:p>
    <w:p w14:paraId="02E1BB98" w14:textId="06C992EB" w:rsidR="00DA0090"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11. Dane osobowe Uczestniczek nie będą przekazywane do państwa trzeciego/organizacji międzynarodowej. </w:t>
      </w:r>
    </w:p>
    <w:p w14:paraId="0DA7B70F" w14:textId="77777777" w:rsidR="00014EDF"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12. Uczestniczce przysługuje prawo żądania od administratora dostępu do swoich danych osobowych, ich sprostowania, usunięcia lub ograniczenia przetwarzania oraz prawo do wniesienia sprzeciwu wobec przetwarzania, a także prawo do przenoszenia danych. </w:t>
      </w:r>
    </w:p>
    <w:p w14:paraId="3D8A354B" w14:textId="77777777" w:rsidR="00014EDF"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13. Uczestniczce przysługuje prawo wniesienia skargi do Prezesa Urzędu Ochrony Danych Osobowych, gdy uzna, iż przetwarzanie jego danych osobowych narusza przepisy RODO. </w:t>
      </w:r>
    </w:p>
    <w:p w14:paraId="6AE2210B" w14:textId="77777777" w:rsidR="00014EDF"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14. W przypadku przetwarzania danych osobowych w celu realizacji prawnie uzasadnionych interesów (wskazanych powyżej), informujemy o przysługującym prawie do wniesienia sprzeciwu na przetwarzanie danych z przyczyn związanych ze szczególną sytuacją. </w:t>
      </w:r>
    </w:p>
    <w:p w14:paraId="15C35201" w14:textId="77777777" w:rsidR="00014EDF"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15. W przypadku przetwarzania danych osobowych na podstawie udzielonej zgody informujemy o prawie wycofania zgody w każdym czasie bez podania przyczyny, co nie będzie jednak miało wpływu na zgodność przetwarzania danych, które miało miejsce przed cofnięciem zgody. </w:t>
      </w:r>
    </w:p>
    <w:p w14:paraId="52D8C245" w14:textId="60A1A2F2" w:rsidR="00014EDF" w:rsidRPr="00014EDF" w:rsidRDefault="000200B4" w:rsidP="00014EDF">
      <w:pPr>
        <w:jc w:val="center"/>
        <w:rPr>
          <w:rFonts w:ascii="Times New Roman" w:hAnsi="Times New Roman" w:cs="Times New Roman"/>
          <w:b/>
          <w:bCs/>
          <w:sz w:val="24"/>
          <w:szCs w:val="24"/>
        </w:rPr>
      </w:pPr>
      <w:r w:rsidRPr="00014EDF">
        <w:rPr>
          <w:rFonts w:ascii="Times New Roman" w:hAnsi="Times New Roman" w:cs="Times New Roman"/>
          <w:b/>
          <w:bCs/>
          <w:sz w:val="24"/>
          <w:szCs w:val="24"/>
        </w:rPr>
        <w:t>§ 12.</w:t>
      </w:r>
    </w:p>
    <w:p w14:paraId="6DDB4D07" w14:textId="0949701A" w:rsidR="0041099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1. Regulamin Konkursu dostępny będzie w siedzibie L’Oréal Polska w Warszawie ul. Grzybowskiej 62, a także na stronie internetowej </w:t>
      </w:r>
      <w:hyperlink r:id="rId13" w:history="1">
        <w:r w:rsidR="00410991" w:rsidRPr="00F50E29">
          <w:rPr>
            <w:rStyle w:val="Hipercze"/>
            <w:rFonts w:ascii="Times New Roman" w:hAnsi="Times New Roman" w:cs="Times New Roman"/>
            <w:sz w:val="24"/>
            <w:szCs w:val="24"/>
          </w:rPr>
          <w:t>www.lorealdlakobietinauki.pl</w:t>
        </w:r>
      </w:hyperlink>
      <w:r w:rsidRPr="00456750">
        <w:rPr>
          <w:rFonts w:ascii="Times New Roman" w:hAnsi="Times New Roman" w:cs="Times New Roman"/>
          <w:sz w:val="24"/>
          <w:szCs w:val="24"/>
        </w:rPr>
        <w:t xml:space="preserve">. </w:t>
      </w:r>
    </w:p>
    <w:p w14:paraId="2FF51F52" w14:textId="77777777" w:rsidR="00410991"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2. Integralną część Regulaminu Konkursu stanowi załącznik: </w:t>
      </w:r>
    </w:p>
    <w:p w14:paraId="6BC8E313" w14:textId="77B71044" w:rsidR="00410991" w:rsidRPr="00410991" w:rsidRDefault="000200B4" w:rsidP="00410991">
      <w:pPr>
        <w:pStyle w:val="Akapitzlist"/>
        <w:numPr>
          <w:ilvl w:val="0"/>
          <w:numId w:val="15"/>
        </w:numPr>
        <w:jc w:val="both"/>
        <w:rPr>
          <w:rFonts w:ascii="Times New Roman" w:hAnsi="Times New Roman" w:cs="Times New Roman"/>
          <w:sz w:val="24"/>
          <w:szCs w:val="24"/>
        </w:rPr>
      </w:pPr>
      <w:r w:rsidRPr="00410991">
        <w:rPr>
          <w:rFonts w:ascii="Times New Roman" w:hAnsi="Times New Roman" w:cs="Times New Roman"/>
          <w:sz w:val="24"/>
          <w:szCs w:val="24"/>
        </w:rPr>
        <w:t xml:space="preserve">lista członków Jury (załącznik nr 1). </w:t>
      </w:r>
    </w:p>
    <w:p w14:paraId="1AA8190E" w14:textId="7FE96040" w:rsidR="00E30F48"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3. Organizator Konkursu oraz PK ds. UNESCO, </w:t>
      </w:r>
      <w:proofErr w:type="spellStart"/>
      <w:r w:rsidR="005C3EA3" w:rsidRPr="00456750">
        <w:rPr>
          <w:rFonts w:ascii="Times New Roman" w:hAnsi="Times New Roman" w:cs="Times New Roman"/>
          <w:sz w:val="24"/>
          <w:szCs w:val="24"/>
        </w:rPr>
        <w:t>M</w:t>
      </w:r>
      <w:r w:rsidR="005C3EA3">
        <w:rPr>
          <w:rFonts w:ascii="Times New Roman" w:hAnsi="Times New Roman" w:cs="Times New Roman"/>
          <w:sz w:val="24"/>
          <w:szCs w:val="24"/>
        </w:rPr>
        <w:t>NiSW</w:t>
      </w:r>
      <w:proofErr w:type="spellEnd"/>
      <w:r w:rsidRPr="00456750">
        <w:rPr>
          <w:rFonts w:ascii="Times New Roman" w:hAnsi="Times New Roman" w:cs="Times New Roman"/>
          <w:sz w:val="24"/>
          <w:szCs w:val="24"/>
        </w:rPr>
        <w:t xml:space="preserve">, PAN i UNGC zastrzegają sobie prawo do zmiany niniejszego Regulaminu i Uczestniczki zostaną poinformowane przez Organizatora Konkursu co najmniej 14 dni przed wprowadzeniem zmienionego Regulaminu. W przypadku, gdy Uczestnik nie akceptuje treści regulaminu zgłasza ten fakt Organizatorowi w ciągu 14 dni od daty poinformowania o zmianach. Zmiana regulaminu nie wpłynie na pogorszenie praw nabytych Uczestniczek Konkursu. </w:t>
      </w:r>
    </w:p>
    <w:p w14:paraId="516920EA" w14:textId="77777777" w:rsidR="00E30F48" w:rsidRDefault="00E30F48" w:rsidP="00456750">
      <w:pPr>
        <w:jc w:val="both"/>
        <w:rPr>
          <w:rFonts w:ascii="Times New Roman" w:hAnsi="Times New Roman" w:cs="Times New Roman"/>
          <w:sz w:val="24"/>
          <w:szCs w:val="24"/>
        </w:rPr>
      </w:pPr>
    </w:p>
    <w:p w14:paraId="24314273" w14:textId="77777777" w:rsidR="00E30F48" w:rsidRDefault="00E30F48" w:rsidP="00456750">
      <w:pPr>
        <w:jc w:val="both"/>
        <w:rPr>
          <w:rFonts w:ascii="Times New Roman" w:hAnsi="Times New Roman" w:cs="Times New Roman"/>
          <w:sz w:val="24"/>
          <w:szCs w:val="24"/>
        </w:rPr>
      </w:pPr>
    </w:p>
    <w:p w14:paraId="1360A1AC" w14:textId="77777777" w:rsidR="00E66A44"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lastRenderedPageBreak/>
        <w:t xml:space="preserve">Załącznik nr 1 </w:t>
      </w:r>
    </w:p>
    <w:p w14:paraId="5DB16C73" w14:textId="7A9A4E9E" w:rsidR="00E66A44" w:rsidRDefault="000200B4" w:rsidP="00E66A44">
      <w:pPr>
        <w:jc w:val="center"/>
        <w:rPr>
          <w:rFonts w:ascii="Times New Roman" w:hAnsi="Times New Roman" w:cs="Times New Roman"/>
          <w:sz w:val="24"/>
          <w:szCs w:val="24"/>
        </w:rPr>
      </w:pPr>
      <w:r w:rsidRPr="00456750">
        <w:rPr>
          <w:rFonts w:ascii="Times New Roman" w:hAnsi="Times New Roman" w:cs="Times New Roman"/>
          <w:sz w:val="24"/>
          <w:szCs w:val="24"/>
        </w:rPr>
        <w:t xml:space="preserve">Lista członków Jury programu </w:t>
      </w:r>
      <w:r w:rsidRPr="00E66A44">
        <w:rPr>
          <w:rFonts w:ascii="Times New Roman" w:hAnsi="Times New Roman" w:cs="Times New Roman"/>
          <w:i/>
          <w:iCs/>
          <w:sz w:val="24"/>
          <w:szCs w:val="24"/>
        </w:rPr>
        <w:t>Dla Kobiet i Nauki</w:t>
      </w:r>
    </w:p>
    <w:p w14:paraId="696B6C04" w14:textId="77777777" w:rsidR="0051002B"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PRZEWODNICZĄCA JURY: </w:t>
      </w:r>
    </w:p>
    <w:p w14:paraId="1A147466" w14:textId="77777777" w:rsidR="0051002B"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Ewa Łojkowska (biotechnologia roślin, mikrobiologia) </w:t>
      </w:r>
    </w:p>
    <w:p w14:paraId="6D4E5081" w14:textId="77777777" w:rsidR="0051002B" w:rsidRDefault="0051002B" w:rsidP="00456750">
      <w:pPr>
        <w:jc w:val="both"/>
        <w:rPr>
          <w:rFonts w:ascii="Times New Roman" w:hAnsi="Times New Roman" w:cs="Times New Roman"/>
          <w:sz w:val="24"/>
          <w:szCs w:val="24"/>
        </w:rPr>
      </w:pPr>
    </w:p>
    <w:p w14:paraId="3C698770" w14:textId="77777777" w:rsidR="0051002B"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CZŁONKINIE I CZŁONKOWIE JURY: </w:t>
      </w:r>
    </w:p>
    <w:p w14:paraId="75F81F71"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Małgorzata Czyż (biologia molekularna) </w:t>
      </w:r>
    </w:p>
    <w:p w14:paraId="57180E4B"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Wiesław Gruszecki (biofizyka) </w:t>
      </w:r>
    </w:p>
    <w:p w14:paraId="1BA1A01B"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Waleria Hryniewicz (medycyna) </w:t>
      </w:r>
    </w:p>
    <w:p w14:paraId="56536E3A"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Tomasz Janowski (weterynaria) </w:t>
      </w:r>
    </w:p>
    <w:p w14:paraId="1821C634"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Adam Jaworski (mikrobiologia, genetyka) </w:t>
      </w:r>
    </w:p>
    <w:p w14:paraId="1B825AD4"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Alicja </w:t>
      </w:r>
      <w:proofErr w:type="spellStart"/>
      <w:r w:rsidRPr="00456750">
        <w:rPr>
          <w:rFonts w:ascii="Times New Roman" w:hAnsi="Times New Roman" w:cs="Times New Roman"/>
          <w:sz w:val="24"/>
          <w:szCs w:val="24"/>
        </w:rPr>
        <w:t>Józkowicz</w:t>
      </w:r>
      <w:proofErr w:type="spellEnd"/>
      <w:r w:rsidRPr="00456750">
        <w:rPr>
          <w:rFonts w:ascii="Times New Roman" w:hAnsi="Times New Roman" w:cs="Times New Roman"/>
          <w:sz w:val="24"/>
          <w:szCs w:val="24"/>
        </w:rPr>
        <w:t xml:space="preserve"> (biologia molekularna) </w:t>
      </w:r>
    </w:p>
    <w:p w14:paraId="0F8319B7" w14:textId="77777777" w:rsidR="00B23A17"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Andrzej Legocki (biotechnologia) </w:t>
      </w:r>
    </w:p>
    <w:p w14:paraId="0ED6093E" w14:textId="77777777" w:rsidR="00B23A17" w:rsidRDefault="00B23A17" w:rsidP="00456750">
      <w:pPr>
        <w:jc w:val="both"/>
        <w:rPr>
          <w:rFonts w:ascii="Times New Roman" w:hAnsi="Times New Roman" w:cs="Times New Roman"/>
          <w:sz w:val="24"/>
          <w:szCs w:val="24"/>
        </w:rPr>
      </w:pPr>
    </w:p>
    <w:p w14:paraId="74B3BF1C" w14:textId="77777777" w:rsidR="000F39AB"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CZŁONKINIE I CZŁONKOWIE JURY Z RAMIENIA UNESCO: </w:t>
      </w:r>
    </w:p>
    <w:p w14:paraId="5118D602" w14:textId="77777777" w:rsidR="000F39AB" w:rsidRDefault="000200B4" w:rsidP="00920D6E">
      <w:pPr>
        <w:spacing w:after="0"/>
        <w:jc w:val="both"/>
        <w:rPr>
          <w:rFonts w:ascii="Times New Roman" w:hAnsi="Times New Roman" w:cs="Times New Roman"/>
          <w:sz w:val="24"/>
          <w:szCs w:val="24"/>
        </w:rPr>
      </w:pPr>
      <w:r w:rsidRPr="5A86433F">
        <w:rPr>
          <w:rFonts w:ascii="Times New Roman" w:hAnsi="Times New Roman" w:cs="Times New Roman"/>
          <w:sz w:val="24"/>
          <w:szCs w:val="24"/>
        </w:rPr>
        <w:t xml:space="preserve">prof. dr hab. Ewa Bartnik (genetyka, biologia molekularna) </w:t>
      </w:r>
    </w:p>
    <w:p w14:paraId="5A00255D" w14:textId="77777777" w:rsidR="000F39AB"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Maciej Nałęcz (biochemia) </w:t>
      </w:r>
    </w:p>
    <w:p w14:paraId="4DBC6274" w14:textId="77777777" w:rsidR="000F39AB" w:rsidRDefault="000F39AB" w:rsidP="00456750">
      <w:pPr>
        <w:jc w:val="both"/>
        <w:rPr>
          <w:rFonts w:ascii="Times New Roman" w:hAnsi="Times New Roman" w:cs="Times New Roman"/>
          <w:sz w:val="24"/>
          <w:szCs w:val="24"/>
        </w:rPr>
      </w:pPr>
    </w:p>
    <w:p w14:paraId="55D41F7F" w14:textId="77777777" w:rsidR="0037128E"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CZŁONKINIE I CZŁONKOWIE JURY WSKAZANI PRZEZ MINISTRA NAUKI I SZKOLNICTWA WYŻSZEGO w 2012 roku: </w:t>
      </w:r>
    </w:p>
    <w:p w14:paraId="4FA5279D" w14:textId="77777777" w:rsidR="0037128E"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Maciej Banach (kardiologia) </w:t>
      </w:r>
    </w:p>
    <w:p w14:paraId="6E69530B" w14:textId="77777777" w:rsidR="0037128E"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Olga </w:t>
      </w:r>
      <w:proofErr w:type="spellStart"/>
      <w:r w:rsidRPr="00456750">
        <w:rPr>
          <w:rFonts w:ascii="Times New Roman" w:hAnsi="Times New Roman" w:cs="Times New Roman"/>
          <w:sz w:val="24"/>
          <w:szCs w:val="24"/>
        </w:rPr>
        <w:t>Haus</w:t>
      </w:r>
      <w:proofErr w:type="spellEnd"/>
      <w:r w:rsidRPr="00456750">
        <w:rPr>
          <w:rFonts w:ascii="Times New Roman" w:hAnsi="Times New Roman" w:cs="Times New Roman"/>
          <w:sz w:val="24"/>
          <w:szCs w:val="24"/>
        </w:rPr>
        <w:t xml:space="preserve"> (genetyka) </w:t>
      </w:r>
    </w:p>
    <w:p w14:paraId="794C4E91" w14:textId="77777777" w:rsidR="0037128E"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Iwona Hus (onkologia) </w:t>
      </w:r>
    </w:p>
    <w:p w14:paraId="63DBAE6A" w14:textId="77777777" w:rsidR="0037128E" w:rsidRDefault="0037128E" w:rsidP="00456750">
      <w:pPr>
        <w:jc w:val="both"/>
        <w:rPr>
          <w:rFonts w:ascii="Times New Roman" w:hAnsi="Times New Roman" w:cs="Times New Roman"/>
          <w:sz w:val="24"/>
          <w:szCs w:val="24"/>
        </w:rPr>
      </w:pPr>
    </w:p>
    <w:p w14:paraId="2654D91A" w14:textId="77777777" w:rsidR="0037128E" w:rsidRDefault="000200B4" w:rsidP="00456750">
      <w:pPr>
        <w:jc w:val="both"/>
        <w:rPr>
          <w:rFonts w:ascii="Times New Roman" w:hAnsi="Times New Roman" w:cs="Times New Roman"/>
          <w:sz w:val="24"/>
          <w:szCs w:val="24"/>
        </w:rPr>
      </w:pPr>
      <w:r w:rsidRPr="00456750">
        <w:rPr>
          <w:rFonts w:ascii="Times New Roman" w:hAnsi="Times New Roman" w:cs="Times New Roman"/>
          <w:sz w:val="24"/>
          <w:szCs w:val="24"/>
        </w:rPr>
        <w:t xml:space="preserve">CZŁONKINIE I CZŁONKOWIE JURY Z RAMIENIA POLSKIEJ AKADEMII NAUK: </w:t>
      </w:r>
    </w:p>
    <w:p w14:paraId="0EC8184D" w14:textId="77777777" w:rsidR="0037128E"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Elżbieta Frąckowiak (chemiczne źródła prądu i elektrochemia) </w:t>
      </w:r>
    </w:p>
    <w:p w14:paraId="48F54CA3" w14:textId="77777777" w:rsidR="0037128E"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 xml:space="preserve">prof. dr hab. Krzysztof </w:t>
      </w:r>
      <w:proofErr w:type="spellStart"/>
      <w:r w:rsidRPr="00456750">
        <w:rPr>
          <w:rFonts w:ascii="Times New Roman" w:hAnsi="Times New Roman" w:cs="Times New Roman"/>
          <w:sz w:val="24"/>
          <w:szCs w:val="24"/>
        </w:rPr>
        <w:t>Pachucki</w:t>
      </w:r>
      <w:proofErr w:type="spellEnd"/>
      <w:r w:rsidRPr="00456750">
        <w:rPr>
          <w:rFonts w:ascii="Times New Roman" w:hAnsi="Times New Roman" w:cs="Times New Roman"/>
          <w:sz w:val="24"/>
          <w:szCs w:val="24"/>
        </w:rPr>
        <w:t xml:space="preserve"> (fizyka teoretyczna, optyka kwantowa, fizyka atomowa) </w:t>
      </w:r>
    </w:p>
    <w:p w14:paraId="405162B0" w14:textId="2D58F680" w:rsidR="00F8574D" w:rsidRPr="00456750" w:rsidRDefault="000200B4" w:rsidP="00920D6E">
      <w:pPr>
        <w:spacing w:after="0"/>
        <w:jc w:val="both"/>
        <w:rPr>
          <w:rFonts w:ascii="Times New Roman" w:hAnsi="Times New Roman" w:cs="Times New Roman"/>
          <w:sz w:val="24"/>
          <w:szCs w:val="24"/>
        </w:rPr>
      </w:pPr>
      <w:r w:rsidRPr="00456750">
        <w:rPr>
          <w:rFonts w:ascii="Times New Roman" w:hAnsi="Times New Roman" w:cs="Times New Roman"/>
          <w:sz w:val="24"/>
          <w:szCs w:val="24"/>
        </w:rPr>
        <w:t>prof. dr hab. Grzegorz Węgrzyn (biologia molekularna)</w:t>
      </w:r>
    </w:p>
    <w:sectPr w:rsidR="00F8574D" w:rsidRPr="00456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3D42"/>
    <w:multiLevelType w:val="hybridMultilevel"/>
    <w:tmpl w:val="BF70A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97205"/>
    <w:multiLevelType w:val="hybridMultilevel"/>
    <w:tmpl w:val="66BA7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52827"/>
    <w:multiLevelType w:val="hybridMultilevel"/>
    <w:tmpl w:val="3C32B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4D365A"/>
    <w:multiLevelType w:val="hybridMultilevel"/>
    <w:tmpl w:val="C69A8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97DF5"/>
    <w:multiLevelType w:val="hybridMultilevel"/>
    <w:tmpl w:val="E862A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A60BDE"/>
    <w:multiLevelType w:val="hybridMultilevel"/>
    <w:tmpl w:val="F2D8C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025D62"/>
    <w:multiLevelType w:val="hybridMultilevel"/>
    <w:tmpl w:val="7F7E8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A26BD"/>
    <w:multiLevelType w:val="hybridMultilevel"/>
    <w:tmpl w:val="9864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E74FBD"/>
    <w:multiLevelType w:val="hybridMultilevel"/>
    <w:tmpl w:val="4E66F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054ECE"/>
    <w:multiLevelType w:val="hybridMultilevel"/>
    <w:tmpl w:val="01B27EE0"/>
    <w:lvl w:ilvl="0" w:tplc="04150011">
      <w:start w:val="1"/>
      <w:numFmt w:val="decimal"/>
      <w:lvlText w:val="%1)"/>
      <w:lvlJc w:val="left"/>
      <w:pPr>
        <w:ind w:left="720" w:hanging="360"/>
      </w:pPr>
      <w:rPr>
        <w:rFonts w:hint="default"/>
      </w:rPr>
    </w:lvl>
    <w:lvl w:ilvl="1" w:tplc="D0AE4D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BE3BEE"/>
    <w:multiLevelType w:val="hybridMultilevel"/>
    <w:tmpl w:val="2124B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EA02A2"/>
    <w:multiLevelType w:val="hybridMultilevel"/>
    <w:tmpl w:val="2D4C1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0101DB"/>
    <w:multiLevelType w:val="hybridMultilevel"/>
    <w:tmpl w:val="A792F8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541B10"/>
    <w:multiLevelType w:val="hybridMultilevel"/>
    <w:tmpl w:val="4ECC5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192351"/>
    <w:multiLevelType w:val="hybridMultilevel"/>
    <w:tmpl w:val="8CAAF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3839991">
    <w:abstractNumId w:val="13"/>
  </w:num>
  <w:num w:numId="2" w16cid:durableId="1459448043">
    <w:abstractNumId w:val="14"/>
  </w:num>
  <w:num w:numId="3" w16cid:durableId="1648125863">
    <w:abstractNumId w:val="7"/>
  </w:num>
  <w:num w:numId="4" w16cid:durableId="983972534">
    <w:abstractNumId w:val="11"/>
  </w:num>
  <w:num w:numId="5" w16cid:durableId="395974991">
    <w:abstractNumId w:val="2"/>
  </w:num>
  <w:num w:numId="6" w16cid:durableId="1593707577">
    <w:abstractNumId w:val="8"/>
  </w:num>
  <w:num w:numId="7" w16cid:durableId="803818712">
    <w:abstractNumId w:val="5"/>
  </w:num>
  <w:num w:numId="8" w16cid:durableId="2107848569">
    <w:abstractNumId w:val="9"/>
  </w:num>
  <w:num w:numId="9" w16cid:durableId="2009943579">
    <w:abstractNumId w:val="4"/>
  </w:num>
  <w:num w:numId="10" w16cid:durableId="275873463">
    <w:abstractNumId w:val="10"/>
  </w:num>
  <w:num w:numId="11" w16cid:durableId="1992320300">
    <w:abstractNumId w:val="3"/>
  </w:num>
  <w:num w:numId="12" w16cid:durableId="984356035">
    <w:abstractNumId w:val="1"/>
  </w:num>
  <w:num w:numId="13" w16cid:durableId="1468358259">
    <w:abstractNumId w:val="6"/>
  </w:num>
  <w:num w:numId="14" w16cid:durableId="1237663210">
    <w:abstractNumId w:val="0"/>
  </w:num>
  <w:num w:numId="15" w16cid:durableId="973801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99"/>
    <w:rsid w:val="0001314E"/>
    <w:rsid w:val="00014EDF"/>
    <w:rsid w:val="000200B4"/>
    <w:rsid w:val="000246F1"/>
    <w:rsid w:val="00051AA0"/>
    <w:rsid w:val="00073EA3"/>
    <w:rsid w:val="00082C9A"/>
    <w:rsid w:val="000904F8"/>
    <w:rsid w:val="00093CCA"/>
    <w:rsid w:val="00096BA3"/>
    <w:rsid w:val="000A6527"/>
    <w:rsid w:val="000F39AB"/>
    <w:rsid w:val="00133FAD"/>
    <w:rsid w:val="001740E0"/>
    <w:rsid w:val="001B05C7"/>
    <w:rsid w:val="001B7734"/>
    <w:rsid w:val="001C260E"/>
    <w:rsid w:val="001D229E"/>
    <w:rsid w:val="001D5B9B"/>
    <w:rsid w:val="001F3DC1"/>
    <w:rsid w:val="00203AD9"/>
    <w:rsid w:val="002204E1"/>
    <w:rsid w:val="002605A0"/>
    <w:rsid w:val="00266709"/>
    <w:rsid w:val="002A6B11"/>
    <w:rsid w:val="00324BC3"/>
    <w:rsid w:val="0037128E"/>
    <w:rsid w:val="003D6646"/>
    <w:rsid w:val="00400D49"/>
    <w:rsid w:val="00410991"/>
    <w:rsid w:val="00413536"/>
    <w:rsid w:val="00415FB8"/>
    <w:rsid w:val="00437B57"/>
    <w:rsid w:val="0044086D"/>
    <w:rsid w:val="00456750"/>
    <w:rsid w:val="00472ADB"/>
    <w:rsid w:val="0047690E"/>
    <w:rsid w:val="00497C3F"/>
    <w:rsid w:val="004B3CAE"/>
    <w:rsid w:val="004C229B"/>
    <w:rsid w:val="004C23CF"/>
    <w:rsid w:val="0051002B"/>
    <w:rsid w:val="00544A37"/>
    <w:rsid w:val="005520FE"/>
    <w:rsid w:val="005C3EA3"/>
    <w:rsid w:val="005C3F05"/>
    <w:rsid w:val="005E0446"/>
    <w:rsid w:val="00694699"/>
    <w:rsid w:val="006A4D6D"/>
    <w:rsid w:val="00722DB0"/>
    <w:rsid w:val="00771772"/>
    <w:rsid w:val="00791F64"/>
    <w:rsid w:val="007A5A71"/>
    <w:rsid w:val="007F0B6F"/>
    <w:rsid w:val="0080572F"/>
    <w:rsid w:val="00840EB1"/>
    <w:rsid w:val="008553C7"/>
    <w:rsid w:val="0087096E"/>
    <w:rsid w:val="00920D6E"/>
    <w:rsid w:val="009A56E2"/>
    <w:rsid w:val="009E7062"/>
    <w:rsid w:val="00A07111"/>
    <w:rsid w:val="00A44D1B"/>
    <w:rsid w:val="00A60000"/>
    <w:rsid w:val="00A62941"/>
    <w:rsid w:val="00A9449A"/>
    <w:rsid w:val="00AA3437"/>
    <w:rsid w:val="00AF6E15"/>
    <w:rsid w:val="00B03FD1"/>
    <w:rsid w:val="00B143DF"/>
    <w:rsid w:val="00B146A4"/>
    <w:rsid w:val="00B23A17"/>
    <w:rsid w:val="00B64378"/>
    <w:rsid w:val="00B66C51"/>
    <w:rsid w:val="00B80202"/>
    <w:rsid w:val="00B8533A"/>
    <w:rsid w:val="00B91344"/>
    <w:rsid w:val="00BA6345"/>
    <w:rsid w:val="00BB75AB"/>
    <w:rsid w:val="00BD15E3"/>
    <w:rsid w:val="00C45993"/>
    <w:rsid w:val="00C65502"/>
    <w:rsid w:val="00C82F2A"/>
    <w:rsid w:val="00C87BB9"/>
    <w:rsid w:val="00CA7286"/>
    <w:rsid w:val="00D04258"/>
    <w:rsid w:val="00D17310"/>
    <w:rsid w:val="00D378EB"/>
    <w:rsid w:val="00D44D72"/>
    <w:rsid w:val="00DA0090"/>
    <w:rsid w:val="00E2327B"/>
    <w:rsid w:val="00E30F48"/>
    <w:rsid w:val="00E33F29"/>
    <w:rsid w:val="00E66A44"/>
    <w:rsid w:val="00E7392F"/>
    <w:rsid w:val="00E81FB3"/>
    <w:rsid w:val="00E851A8"/>
    <w:rsid w:val="00EA1687"/>
    <w:rsid w:val="00EC10B2"/>
    <w:rsid w:val="00EC234C"/>
    <w:rsid w:val="00EC4B98"/>
    <w:rsid w:val="00F1689E"/>
    <w:rsid w:val="00F35C23"/>
    <w:rsid w:val="00F56246"/>
    <w:rsid w:val="00F65399"/>
    <w:rsid w:val="00F70FDB"/>
    <w:rsid w:val="00F81E3F"/>
    <w:rsid w:val="00F8574D"/>
    <w:rsid w:val="00FF0695"/>
    <w:rsid w:val="028AD270"/>
    <w:rsid w:val="0F58E655"/>
    <w:rsid w:val="21288D0F"/>
    <w:rsid w:val="2B3CC202"/>
    <w:rsid w:val="416DDEC6"/>
    <w:rsid w:val="46706CEC"/>
    <w:rsid w:val="4A41258E"/>
    <w:rsid w:val="4C7A246B"/>
    <w:rsid w:val="4F62D946"/>
    <w:rsid w:val="58EA72DE"/>
    <w:rsid w:val="5A86433F"/>
    <w:rsid w:val="5E799959"/>
    <w:rsid w:val="6C68754E"/>
    <w:rsid w:val="6F451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099D"/>
  <w15:chartTrackingRefBased/>
  <w15:docId w15:val="{1B3AEA49-E090-4501-9AF6-439ACF1B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96E"/>
    <w:pPr>
      <w:ind w:left="720"/>
      <w:contextualSpacing/>
    </w:pPr>
  </w:style>
  <w:style w:type="character" w:styleId="Hipercze">
    <w:name w:val="Hyperlink"/>
    <w:basedOn w:val="Domylnaczcionkaakapitu"/>
    <w:uiPriority w:val="99"/>
    <w:unhideWhenUsed/>
    <w:rsid w:val="00082C9A"/>
    <w:rPr>
      <w:color w:val="0563C1" w:themeColor="hyperlink"/>
      <w:u w:val="single"/>
    </w:rPr>
  </w:style>
  <w:style w:type="character" w:styleId="Nierozpoznanawzmianka">
    <w:name w:val="Unresolved Mention"/>
    <w:basedOn w:val="Domylnaczcionkaakapitu"/>
    <w:uiPriority w:val="99"/>
    <w:semiHidden/>
    <w:unhideWhenUsed/>
    <w:rsid w:val="00082C9A"/>
    <w:rPr>
      <w:color w:val="605E5C"/>
      <w:shd w:val="clear" w:color="auto" w:fill="E1DFDD"/>
    </w:rPr>
  </w:style>
  <w:style w:type="paragraph" w:styleId="Poprawka">
    <w:name w:val="Revision"/>
    <w:hidden/>
    <w:uiPriority w:val="99"/>
    <w:semiHidden/>
    <w:rsid w:val="00771772"/>
    <w:pPr>
      <w:spacing w:after="0" w:line="240" w:lineRule="auto"/>
    </w:pPr>
  </w:style>
  <w:style w:type="character" w:styleId="Odwoaniedokomentarza">
    <w:name w:val="annotation reference"/>
    <w:basedOn w:val="Domylnaczcionkaakapitu"/>
    <w:uiPriority w:val="99"/>
    <w:semiHidden/>
    <w:unhideWhenUsed/>
    <w:rsid w:val="00A07111"/>
    <w:rPr>
      <w:sz w:val="16"/>
      <w:szCs w:val="16"/>
    </w:rPr>
  </w:style>
  <w:style w:type="paragraph" w:styleId="Tekstkomentarza">
    <w:name w:val="annotation text"/>
    <w:basedOn w:val="Normalny"/>
    <w:link w:val="TekstkomentarzaZnak"/>
    <w:uiPriority w:val="99"/>
    <w:unhideWhenUsed/>
    <w:rsid w:val="00A07111"/>
    <w:pPr>
      <w:spacing w:line="240" w:lineRule="auto"/>
    </w:pPr>
    <w:rPr>
      <w:sz w:val="20"/>
      <w:szCs w:val="20"/>
    </w:rPr>
  </w:style>
  <w:style w:type="character" w:customStyle="1" w:styleId="TekstkomentarzaZnak">
    <w:name w:val="Tekst komentarza Znak"/>
    <w:basedOn w:val="Domylnaczcionkaakapitu"/>
    <w:link w:val="Tekstkomentarza"/>
    <w:uiPriority w:val="99"/>
    <w:rsid w:val="00A07111"/>
    <w:rPr>
      <w:sz w:val="20"/>
      <w:szCs w:val="20"/>
    </w:rPr>
  </w:style>
  <w:style w:type="paragraph" w:styleId="Tematkomentarza">
    <w:name w:val="annotation subject"/>
    <w:basedOn w:val="Tekstkomentarza"/>
    <w:next w:val="Tekstkomentarza"/>
    <w:link w:val="TematkomentarzaZnak"/>
    <w:uiPriority w:val="99"/>
    <w:semiHidden/>
    <w:unhideWhenUsed/>
    <w:rsid w:val="00A07111"/>
    <w:rPr>
      <w:b/>
      <w:bCs/>
    </w:rPr>
  </w:style>
  <w:style w:type="character" w:customStyle="1" w:styleId="TematkomentarzaZnak">
    <w:name w:val="Temat komentarza Znak"/>
    <w:basedOn w:val="TekstkomentarzaZnak"/>
    <w:link w:val="Tematkomentarza"/>
    <w:uiPriority w:val="99"/>
    <w:semiHidden/>
    <w:rsid w:val="00A07111"/>
    <w:rPr>
      <w:b/>
      <w:bCs/>
      <w:sz w:val="20"/>
      <w:szCs w:val="20"/>
    </w:rPr>
  </w:style>
  <w:style w:type="character" w:styleId="UyteHipercze">
    <w:name w:val="FollowedHyperlink"/>
    <w:basedOn w:val="Domylnaczcionkaakapitu"/>
    <w:uiPriority w:val="99"/>
    <w:semiHidden/>
    <w:unhideWhenUsed/>
    <w:rsid w:val="00EA1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realdlakobietinauki.pl/" TargetMode="External"/><Relationship Id="rId13" Type="http://schemas.openxmlformats.org/officeDocument/2006/relationships/hyperlink" Target="http://www.lorealdlakobietinauki.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sonal-da@lore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anna\Downloads\www.lorealdlakobietinauki.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orealdlakobietinauki.pl/wp-content/uploads/2024/12/zgoda-dziekana-2025.docx" TargetMode="External"/><Relationship Id="rId4" Type="http://schemas.openxmlformats.org/officeDocument/2006/relationships/numbering" Target="numbering.xml"/><Relationship Id="rId9" Type="http://schemas.openxmlformats.org/officeDocument/2006/relationships/hyperlink" Target="https://www.lorealdlakobietinauki.pl/wp-content/uploads/2024/12/Oswiadczenie-FWIS_2025.docx"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8f6c95-e827-4f6b-bb13-103840194066">
      <Terms xmlns="http://schemas.microsoft.com/office/infopath/2007/PartnerControls"/>
    </lcf76f155ced4ddcb4097134ff3c332f>
    <SharedWithUsers xmlns="afdec37e-9091-4802-841e-343f19546e90">
      <UserInfo>
        <DisplayName>Mirela Kowalczyk</DisplayName>
        <AccountId>38</AccountId>
        <AccountType/>
      </UserInfo>
      <UserInfo>
        <DisplayName>Paulina Fajtek</DisplayName>
        <AccountId>28</AccountId>
        <AccountType/>
      </UserInfo>
    </SharedWithUsers>
    <TaxCatchAll xmlns="afdec37e-9091-4802-841e-343f19546e9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1EAB5724227746AAD42E566459D5D3" ma:contentTypeVersion="15" ma:contentTypeDescription="Utwórz nowy dokument." ma:contentTypeScope="" ma:versionID="46b201ab570111a0a07234869e6b7e26">
  <xsd:schema xmlns:xsd="http://www.w3.org/2001/XMLSchema" xmlns:xs="http://www.w3.org/2001/XMLSchema" xmlns:p="http://schemas.microsoft.com/office/2006/metadata/properties" xmlns:ns2="afdec37e-9091-4802-841e-343f19546e90" xmlns:ns3="978f6c95-e827-4f6b-bb13-103840194066" targetNamespace="http://schemas.microsoft.com/office/2006/metadata/properties" ma:root="true" ma:fieldsID="d545768cb869d396cff53f320c09ad5f" ns2:_="" ns3:_="">
    <xsd:import namespace="afdec37e-9091-4802-841e-343f19546e90"/>
    <xsd:import namespace="978f6c95-e827-4f6b-bb13-103840194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ec37e-9091-4802-841e-343f19546e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5643fdc5-1475-4014-b10b-7a4e8a267b1d}" ma:internalName="TaxCatchAll" ma:showField="CatchAllData" ma:web="afdec37e-9091-4802-841e-343f19546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f6c95-e827-4f6b-bb13-103840194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e38d85f0-bf2e-42b8-9a23-ac85ea9afb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41764-D62B-4AA7-B81B-819C1AE5AD99}">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978f6c95-e827-4f6b-bb13-103840194066"/>
    <ds:schemaRef ds:uri="afdec37e-9091-4802-841e-343f19546e90"/>
  </ds:schemaRefs>
</ds:datastoreItem>
</file>

<file path=customXml/itemProps2.xml><?xml version="1.0" encoding="utf-8"?>
<ds:datastoreItem xmlns:ds="http://schemas.openxmlformats.org/officeDocument/2006/customXml" ds:itemID="{F044176D-CD95-4171-A870-57C2664E5E71}">
  <ds:schemaRefs>
    <ds:schemaRef ds:uri="http://schemas.microsoft.com/sharepoint/v3/contenttype/forms"/>
  </ds:schemaRefs>
</ds:datastoreItem>
</file>

<file path=customXml/itemProps3.xml><?xml version="1.0" encoding="utf-8"?>
<ds:datastoreItem xmlns:ds="http://schemas.openxmlformats.org/officeDocument/2006/customXml" ds:itemID="{8ADCBFEE-A050-470A-9B05-A7B7C506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ec37e-9091-4802-841e-343f19546e90"/>
    <ds:schemaRef ds:uri="978f6c95-e827-4f6b-bb13-10384019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2877</Words>
  <Characters>17264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20101</CharactersWithSpaces>
  <SharedDoc>false</SharedDoc>
  <HLinks>
    <vt:vector size="30" baseType="variant">
      <vt:variant>
        <vt:i4>917527</vt:i4>
      </vt:variant>
      <vt:variant>
        <vt:i4>12</vt:i4>
      </vt:variant>
      <vt:variant>
        <vt:i4>0</vt:i4>
      </vt:variant>
      <vt:variant>
        <vt:i4>5</vt:i4>
      </vt:variant>
      <vt:variant>
        <vt:lpwstr>http://www.lorealdlakobietinauki.pl/</vt:lpwstr>
      </vt:variant>
      <vt:variant>
        <vt:lpwstr/>
      </vt:variant>
      <vt:variant>
        <vt:i4>1835135</vt:i4>
      </vt:variant>
      <vt:variant>
        <vt:i4>9</vt:i4>
      </vt:variant>
      <vt:variant>
        <vt:i4>0</vt:i4>
      </vt:variant>
      <vt:variant>
        <vt:i4>5</vt:i4>
      </vt:variant>
      <vt:variant>
        <vt:lpwstr>mailto:personal-da@loreal.com</vt:lpwstr>
      </vt:variant>
      <vt:variant>
        <vt:lpwstr/>
      </vt:variant>
      <vt:variant>
        <vt:i4>2621541</vt:i4>
      </vt:variant>
      <vt:variant>
        <vt:i4>6</vt:i4>
      </vt:variant>
      <vt:variant>
        <vt:i4>0</vt:i4>
      </vt:variant>
      <vt:variant>
        <vt:i4>5</vt:i4>
      </vt:variant>
      <vt:variant>
        <vt:lpwstr>C:\Users\Joanna\Downloads\www.lorealdlakobietinauki.pl</vt:lpwstr>
      </vt:variant>
      <vt:variant>
        <vt:lpwstr/>
      </vt:variant>
      <vt:variant>
        <vt:i4>7077969</vt:i4>
      </vt:variant>
      <vt:variant>
        <vt:i4>3</vt:i4>
      </vt:variant>
      <vt:variant>
        <vt:i4>0</vt:i4>
      </vt:variant>
      <vt:variant>
        <vt:i4>5</vt:i4>
      </vt:variant>
      <vt:variant>
        <vt:lpwstr>https://view.officeapps.live.com/op/view.aspx?src=https%3A%2F%2Fwww.lorealdlakobietinauki.pl%2Fwp-content%2Fuploads%2F2023%2F04%2FO%25C5%259Bwiadczenie-FWIS_2023.docx&amp;wdOrigin=BROWSELINK</vt:lpwstr>
      </vt:variant>
      <vt:variant>
        <vt:lpwstr/>
      </vt:variant>
      <vt:variant>
        <vt:i4>983114</vt:i4>
      </vt:variant>
      <vt:variant>
        <vt:i4>0</vt:i4>
      </vt:variant>
      <vt:variant>
        <vt:i4>0</vt:i4>
      </vt:variant>
      <vt:variant>
        <vt:i4>5</vt:i4>
      </vt:variant>
      <vt:variant>
        <vt:lpwstr>https://www.lorealdlakobietinauki.pl/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Fajtek</dc:creator>
  <cp:keywords/>
  <dc:description/>
  <cp:lastModifiedBy>Joanna Trakul</cp:lastModifiedBy>
  <cp:revision>16</cp:revision>
  <dcterms:created xsi:type="dcterms:W3CDTF">2024-12-30T10:21:00Z</dcterms:created>
  <dcterms:modified xsi:type="dcterms:W3CDTF">2025-01-06T20:26:00Z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0x010100B81EAB5724227746AAD42E566459D5D3</vt:lpwstr>
  </property>
  <property fmtid="{D5CDD505-2E9C-101B-9397-08002B2CF9AE}" pid="3" name="MediaServiceImageTags">
    <vt:lpwstr/>
  </property>
</Properties>
</file>